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AE8B" w14:textId="5FE30BA1" w:rsidR="00F12C76" w:rsidRDefault="000A5FF1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AB957CB" wp14:editId="72BF8F0E">
            <wp:simplePos x="0" y="0"/>
            <wp:positionH relativeFrom="page">
              <wp:align>left</wp:align>
            </wp:positionH>
            <wp:positionV relativeFrom="paragraph">
              <wp:posOffset>-710565</wp:posOffset>
            </wp:positionV>
            <wp:extent cx="7505700" cy="9314815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931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213A1" w14:textId="15F7CFCC" w:rsidR="000A5FF1" w:rsidRPr="000A5FF1" w:rsidRDefault="000A5FF1" w:rsidP="000A5FF1"/>
    <w:p w14:paraId="5EEB8373" w14:textId="0C1EB16A" w:rsidR="000A5FF1" w:rsidRPr="000A5FF1" w:rsidRDefault="000A5FF1" w:rsidP="000A5FF1"/>
    <w:p w14:paraId="1088F2CC" w14:textId="70D733EE" w:rsidR="000A5FF1" w:rsidRPr="000A5FF1" w:rsidRDefault="000A5FF1" w:rsidP="000A5FF1"/>
    <w:p w14:paraId="0AF017AB" w14:textId="37C8A54E" w:rsidR="000A5FF1" w:rsidRPr="000A5FF1" w:rsidRDefault="000A5FF1" w:rsidP="000A5FF1"/>
    <w:p w14:paraId="277A854B" w14:textId="22584D90" w:rsidR="000A5FF1" w:rsidRPr="000A5FF1" w:rsidRDefault="000A5FF1" w:rsidP="000A5FF1"/>
    <w:p w14:paraId="30A45372" w14:textId="2B2216DB" w:rsidR="000A5FF1" w:rsidRPr="000A5FF1" w:rsidRDefault="000A5FF1" w:rsidP="000A5FF1"/>
    <w:p w14:paraId="55D38C40" w14:textId="2FB85209" w:rsidR="000A5FF1" w:rsidRPr="000A5FF1" w:rsidRDefault="000A5FF1" w:rsidP="000A5FF1"/>
    <w:p w14:paraId="4D2FF47E" w14:textId="43C35BB7" w:rsidR="000A5FF1" w:rsidRPr="000A5FF1" w:rsidRDefault="000A5FF1" w:rsidP="000A5FF1"/>
    <w:p w14:paraId="38A2626F" w14:textId="48A705D4" w:rsidR="000A5FF1" w:rsidRPr="000A5FF1" w:rsidRDefault="000A5FF1" w:rsidP="000A5FF1"/>
    <w:p w14:paraId="4A97771F" w14:textId="2FC1C9B0" w:rsidR="000A5FF1" w:rsidRPr="000A5FF1" w:rsidRDefault="000A5FF1" w:rsidP="000A5FF1"/>
    <w:p w14:paraId="38632E38" w14:textId="4FF0E68C" w:rsidR="000A5FF1" w:rsidRPr="000A5FF1" w:rsidRDefault="000A5FF1" w:rsidP="000A5FF1"/>
    <w:p w14:paraId="67C95848" w14:textId="324CB0AD" w:rsidR="000A5FF1" w:rsidRPr="000A5FF1" w:rsidRDefault="000A5FF1" w:rsidP="000A5FF1"/>
    <w:p w14:paraId="4322B39D" w14:textId="255174EA" w:rsidR="000A5FF1" w:rsidRPr="000A5FF1" w:rsidRDefault="000A5FF1" w:rsidP="000A5FF1"/>
    <w:p w14:paraId="40FEF78B" w14:textId="106B74BA" w:rsidR="000A5FF1" w:rsidRPr="000A5FF1" w:rsidRDefault="000A5FF1" w:rsidP="000A5FF1"/>
    <w:p w14:paraId="0569C643" w14:textId="45E79EC7" w:rsidR="000A5FF1" w:rsidRPr="000A5FF1" w:rsidRDefault="000A5FF1" w:rsidP="000A5FF1"/>
    <w:p w14:paraId="61C31919" w14:textId="14A6C800" w:rsidR="000A5FF1" w:rsidRPr="000A5FF1" w:rsidRDefault="000A5FF1" w:rsidP="000A5FF1"/>
    <w:p w14:paraId="5D535B66" w14:textId="61E6491F" w:rsidR="000A5FF1" w:rsidRPr="000A5FF1" w:rsidRDefault="000A5FF1" w:rsidP="000A5FF1"/>
    <w:p w14:paraId="5A9007C5" w14:textId="628704C7" w:rsidR="000A5FF1" w:rsidRPr="000A5FF1" w:rsidRDefault="000A5FF1" w:rsidP="000A5FF1"/>
    <w:p w14:paraId="70CF3BED" w14:textId="593AFA0B" w:rsidR="000A5FF1" w:rsidRPr="000A5FF1" w:rsidRDefault="000A5FF1" w:rsidP="000A5FF1"/>
    <w:p w14:paraId="46975714" w14:textId="36F4875D" w:rsidR="000A5FF1" w:rsidRPr="000A5FF1" w:rsidRDefault="000A5FF1" w:rsidP="000A5FF1"/>
    <w:p w14:paraId="5DF9C03E" w14:textId="5150F2F9" w:rsidR="000A5FF1" w:rsidRPr="000A5FF1" w:rsidRDefault="000A5FF1" w:rsidP="000A5FF1"/>
    <w:p w14:paraId="29861C3D" w14:textId="18F62B93" w:rsidR="000A5FF1" w:rsidRPr="000A5FF1" w:rsidRDefault="000A5FF1" w:rsidP="000A5FF1"/>
    <w:p w14:paraId="36F270F5" w14:textId="0DE43695" w:rsidR="000A5FF1" w:rsidRPr="000A5FF1" w:rsidRDefault="000A5FF1" w:rsidP="000A5FF1"/>
    <w:p w14:paraId="070EA1DD" w14:textId="57644372" w:rsidR="000A5FF1" w:rsidRPr="000A5FF1" w:rsidRDefault="000A5FF1" w:rsidP="000A5FF1"/>
    <w:p w14:paraId="3C7C540A" w14:textId="08B0E57E" w:rsidR="000A5FF1" w:rsidRPr="000A5FF1" w:rsidRDefault="000A5FF1" w:rsidP="000A5FF1"/>
    <w:p w14:paraId="0560CECB" w14:textId="6DEA082D" w:rsidR="000A5FF1" w:rsidRPr="000A5FF1" w:rsidRDefault="000A5FF1" w:rsidP="000A5FF1"/>
    <w:p w14:paraId="46489CA9" w14:textId="6AAED20A" w:rsidR="000A5FF1" w:rsidRDefault="000A5FF1" w:rsidP="000A5FF1"/>
    <w:p w14:paraId="4FBCB0E2" w14:textId="14DAB37C" w:rsidR="000A5FF1" w:rsidRDefault="000A5FF1" w:rsidP="000A5FF1"/>
    <w:p w14:paraId="367F753B" w14:textId="77777777" w:rsidR="000A5FF1" w:rsidRDefault="000A5FF1" w:rsidP="000A5FF1">
      <w:pPr>
        <w:tabs>
          <w:tab w:val="left" w:pos="5355"/>
        </w:tabs>
      </w:pPr>
      <w:r>
        <w:tab/>
      </w:r>
    </w:p>
    <w:p w14:paraId="5A3D1B06" w14:textId="70496ECF" w:rsidR="000A5FF1" w:rsidRPr="000A5FF1" w:rsidRDefault="000A5FF1" w:rsidP="000A5FF1">
      <w:pPr>
        <w:tabs>
          <w:tab w:val="left" w:pos="5355"/>
        </w:tabs>
      </w:pPr>
      <w:r>
        <w:lastRenderedPageBreak/>
        <w:t xml:space="preserve">                             </w:t>
      </w:r>
      <w:r>
        <w:rPr>
          <w:rFonts w:ascii="Domine" w:eastAsia="Times New Roman" w:hAnsi="Domine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466BE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Пояснительная записка</w:t>
      </w:r>
    </w:p>
    <w:p w14:paraId="7542947C" w14:textId="77777777" w:rsidR="000A5FF1" w:rsidRPr="00466BE3" w:rsidRDefault="000A5FF1" w:rsidP="000A5FF1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 Шашки – игра творческая. В этом и заключается секрет ее привлекательности. Шашки обладают исключительно сложным и занимательным игровым механизмом, предоставляют широкие возможности для применения логических, творческих, умственных способностей детей.</w:t>
      </w:r>
      <w:r w:rsidRPr="00BE1F1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466BE3">
        <w:rPr>
          <w:rFonts w:eastAsia="Times New Roman" w:cs="Times New Roman"/>
          <w:color w:val="000000"/>
          <w:szCs w:val="28"/>
          <w:lang w:eastAsia="ru-RU"/>
        </w:rPr>
        <w:t>Боль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шой популярностью среди народов </w:t>
      </w:r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 пользуется шашечная игра. По массовости шашки занимают восьмое место среди других видов спорта. Эта мудрая народная игра прочно вошла в наш быт. Как интеллектуальный спорт шашки стали признанной частью общечеловеческой культуры. Значительна роль шашек и в эстетическом воспитании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6475B0D" w14:textId="77777777" w:rsidR="000A5FF1" w:rsidRPr="00466BE3" w:rsidRDefault="000A5FF1" w:rsidP="000A5FF1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Мирная шашечная борьба – это состязание в выдержке, логичности мышления, а также умении предвидеть развитие событий. Правила игры в шашки просты и общедоступны. Поэтому у некоторых людей существует об этой игре ошибочное мнение как о весьма легкой и простой. В действительности же научиться хорошо играть в шашки – дело далеко не легкое и не простое, так как игра эта содержит в себе много трудностей, тонкостей и глубины.</w:t>
      </w:r>
    </w:p>
    <w:p w14:paraId="4A7CBAE5" w14:textId="77777777" w:rsidR="000A5FF1" w:rsidRPr="00466BE3" w:rsidRDefault="000A5FF1" w:rsidP="000A5FF1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Нет необходимости доказывать очевидную полезность игры в шашки. Оно поможет воспитывать в детях дисциплинированность, усидчивость, умение концентрировать внимание и логически мыслить. И </w:t>
      </w:r>
      <w:proofErr w:type="gramStart"/>
      <w:r w:rsidRPr="00466BE3">
        <w:rPr>
          <w:rFonts w:eastAsia="Times New Roman" w:cs="Times New Roman"/>
          <w:color w:val="000000"/>
          <w:szCs w:val="28"/>
          <w:lang w:eastAsia="ru-RU"/>
        </w:rPr>
        <w:t>совершенно необходимо сохранять</w:t>
      </w:r>
      <w:proofErr w:type="gramEnd"/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 и развивать систему обучения шашкам в дошкольных учреждениях. Все чаще воспитатели детских садов задают вопросы: «Можно ли обучать детей дошкольного возраста игре в шашки или это доступно только одаренным детям? По плечу ли малышам эта полезная, увлекательная игра? Обстоятельный ответ дал в своей статье «К вопросу об обучении, воспитании и развитии детей шестилетнего возраста» доктор психологических наук, профессор А.В. Запорожец (хотя непосредственно о шашках речь в ней не шла):</w:t>
      </w:r>
    </w:p>
    <w:p w14:paraId="2E1AAD5F" w14:textId="77777777" w:rsidR="000A5FF1" w:rsidRPr="00466BE3" w:rsidRDefault="000A5FF1" w:rsidP="000A5FF1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«В настоящее время внимание ученых всего мира приковано к громадным потенциальным возможностям развития, таящимся в дошкольном детстве…Педагогические, психологические и физиологические исследования свидетельствуют о том, что потенциальные психофизиологические возможности усвоения знаний и общего развития у детей 5–7 лет, но и более раннего возраста, то он уже давно получил в педагогике положительное решение».</w:t>
      </w:r>
    </w:p>
    <w:p w14:paraId="5079E89B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Для планомерной и последовательной работы с детьми по основам шашечного искусства просто необходима обучающая программа занятий. Настоящая программа предназначена для шашечного кружка учреждений дошкольного образования и предусматривает изучение детьми материала по теории и практике, истории шашек, участие в соревнованиях. Наряду с этим в кружке ведётся работа по правильной организации досуга дошкольников, воспитанию у них активности, развитию норм и принципов нравственного поведения.</w:t>
      </w:r>
    </w:p>
    <w:p w14:paraId="6FDD6D01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lastRenderedPageBreak/>
        <w:t>Отличительной особенностью данной программы является большой акцент на начальную подготовку детей, в основном старшего дошкольного возраста, начинающих с «нуля».</w:t>
      </w:r>
    </w:p>
    <w:p w14:paraId="1CABB261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Программа занятий по шашкам предусматривает в кратном, описательном и сказочном виде усвоение основ знаний по теории и практике игры в шашки. В творческом отношении систематические занятия по данной программе должны приблизить начинающего шашиста к умению мысленно рассуждать, анализировать, строить на шашечной доске остроумные комбинации, предвидеть замыслы партнера. С дальнейшим совершенствованием техники игры нужно научиться искать и терпеливо находить в каждом положении наиболее целесообразный ход.</w:t>
      </w:r>
    </w:p>
    <w:p w14:paraId="01E70630" w14:textId="4C2CE406" w:rsidR="000A5FF1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Для успешной работы кружка требуется достаточное обеспечение оборудованием: шашки с досками, шахматные часы, демонстрационная доска, кабинет для занятий, шашечная литература для педагога.</w:t>
      </w:r>
    </w:p>
    <w:p w14:paraId="71349883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6E515D7" w14:textId="77777777" w:rsidR="000A5FF1" w:rsidRPr="00466BE3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Цель и задачи  программы</w:t>
      </w:r>
    </w:p>
    <w:p w14:paraId="6D8387A3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Cs w:val="28"/>
          <w:lang w:eastAsia="ru-RU"/>
        </w:rPr>
        <w:t>Цель:</w:t>
      </w:r>
      <w:r w:rsidRPr="00466B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66BE3">
        <w:rPr>
          <w:rFonts w:eastAsia="Times New Roman" w:cs="Times New Roman"/>
          <w:color w:val="000000"/>
          <w:szCs w:val="28"/>
          <w:lang w:eastAsia="ru-RU"/>
        </w:rPr>
        <w:t>Раскрытие умственного, нравственного, эстетического, волевого потенциала личности воспитанников.</w:t>
      </w:r>
    </w:p>
    <w:p w14:paraId="69F76156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Cs w:val="28"/>
          <w:lang w:eastAsia="ru-RU"/>
        </w:rPr>
        <w:t>Задачи:</w:t>
      </w:r>
    </w:p>
    <w:p w14:paraId="525E1A73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i/>
          <w:iCs/>
          <w:color w:val="000000"/>
          <w:szCs w:val="28"/>
          <w:lang w:eastAsia="ru-RU"/>
        </w:rPr>
        <w:t>Обучающие:</w:t>
      </w:r>
    </w:p>
    <w:p w14:paraId="7F29916E" w14:textId="77777777" w:rsidR="000A5FF1" w:rsidRPr="00466BE3" w:rsidRDefault="000A5FF1" w:rsidP="000A5FF1">
      <w:pPr>
        <w:numPr>
          <w:ilvl w:val="0"/>
          <w:numId w:val="1"/>
        </w:numPr>
        <w:shd w:val="clear" w:color="auto" w:fill="FFFFFF"/>
        <w:spacing w:before="30" w:after="30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обучение основам шашечной игры;</w:t>
      </w:r>
    </w:p>
    <w:p w14:paraId="78BD1920" w14:textId="77777777" w:rsidR="000A5FF1" w:rsidRPr="00466BE3" w:rsidRDefault="000A5FF1" w:rsidP="000A5FF1">
      <w:pPr>
        <w:numPr>
          <w:ilvl w:val="0"/>
          <w:numId w:val="1"/>
        </w:numPr>
        <w:shd w:val="clear" w:color="auto" w:fill="FFFFFF"/>
        <w:spacing w:before="30" w:after="30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обучение простым комбинациям, теории и практике шашечной игры.</w:t>
      </w:r>
    </w:p>
    <w:p w14:paraId="0979DDAF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i/>
          <w:iCs/>
          <w:color w:val="000000"/>
          <w:szCs w:val="28"/>
          <w:lang w:eastAsia="ru-RU"/>
        </w:rPr>
        <w:t>Воспитательные:</w:t>
      </w:r>
    </w:p>
    <w:p w14:paraId="233A3C32" w14:textId="77777777" w:rsidR="000A5FF1" w:rsidRPr="00466BE3" w:rsidRDefault="000A5FF1" w:rsidP="000A5FF1">
      <w:pPr>
        <w:numPr>
          <w:ilvl w:val="0"/>
          <w:numId w:val="2"/>
        </w:numPr>
        <w:shd w:val="clear" w:color="auto" w:fill="FFFFFF"/>
        <w:spacing w:before="30" w:after="30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воспитание отношение к шашкам как к серьезным, полезным и нужным занятиям, имеющим спортивную и творческую направленность;</w:t>
      </w:r>
    </w:p>
    <w:p w14:paraId="0C2417CB" w14:textId="77777777" w:rsidR="000A5FF1" w:rsidRPr="00466BE3" w:rsidRDefault="000A5FF1" w:rsidP="000A5FF1">
      <w:pPr>
        <w:numPr>
          <w:ilvl w:val="0"/>
          <w:numId w:val="2"/>
        </w:numPr>
        <w:shd w:val="clear" w:color="auto" w:fill="FFFFFF"/>
        <w:spacing w:before="30" w:after="30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воспитание настойчивости, целеустремленности, находчивости, внимательности, уверенности, воли, трудолюбия, коллективизма;</w:t>
      </w:r>
    </w:p>
    <w:p w14:paraId="5FB1811D" w14:textId="77777777" w:rsidR="000A5FF1" w:rsidRPr="00466BE3" w:rsidRDefault="000A5FF1" w:rsidP="000A5FF1">
      <w:pPr>
        <w:numPr>
          <w:ilvl w:val="0"/>
          <w:numId w:val="2"/>
        </w:numPr>
        <w:shd w:val="clear" w:color="auto" w:fill="FFFFFF"/>
        <w:spacing w:before="30" w:after="30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выработка у детей умения применять полученные знания на практике.</w:t>
      </w:r>
    </w:p>
    <w:p w14:paraId="37B3227B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i/>
          <w:iCs/>
          <w:color w:val="000000"/>
          <w:szCs w:val="28"/>
          <w:lang w:eastAsia="ru-RU"/>
        </w:rPr>
        <w:t>Развивающие:</w:t>
      </w:r>
    </w:p>
    <w:p w14:paraId="6E3EA691" w14:textId="77777777" w:rsidR="000A5FF1" w:rsidRPr="00466BE3" w:rsidRDefault="000A5FF1" w:rsidP="000A5FF1">
      <w:pPr>
        <w:numPr>
          <w:ilvl w:val="0"/>
          <w:numId w:val="3"/>
        </w:numPr>
        <w:shd w:val="clear" w:color="auto" w:fill="FFFFFF"/>
        <w:spacing w:before="30" w:after="30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развитие стремления детей к самостоятельности;</w:t>
      </w:r>
    </w:p>
    <w:p w14:paraId="7488F95D" w14:textId="77777777" w:rsidR="000A5FF1" w:rsidRPr="00466BE3" w:rsidRDefault="000A5FF1" w:rsidP="000A5FF1">
      <w:pPr>
        <w:numPr>
          <w:ilvl w:val="0"/>
          <w:numId w:val="3"/>
        </w:numPr>
        <w:shd w:val="clear" w:color="auto" w:fill="FFFFFF"/>
        <w:spacing w:before="30" w:after="30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развитие умственных способностей детей: логического мышления, умения производить расчеты на несколько ходов вперед, образное и аналитическое мышление;</w:t>
      </w:r>
    </w:p>
    <w:p w14:paraId="45D36C2E" w14:textId="77777777" w:rsidR="000A5FF1" w:rsidRPr="00466BE3" w:rsidRDefault="000A5FF1" w:rsidP="000A5FF1">
      <w:pPr>
        <w:numPr>
          <w:ilvl w:val="0"/>
          <w:numId w:val="3"/>
        </w:numPr>
        <w:shd w:val="clear" w:color="auto" w:fill="FFFFFF"/>
        <w:spacing w:before="30" w:after="30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научить оценивать свои и чужие поступки.</w:t>
      </w:r>
    </w:p>
    <w:p w14:paraId="5AEA033E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i/>
          <w:iCs/>
          <w:color w:val="000000"/>
          <w:szCs w:val="28"/>
          <w:lang w:eastAsia="ru-RU"/>
        </w:rPr>
        <w:t>Эстетические:</w:t>
      </w:r>
    </w:p>
    <w:p w14:paraId="5E8B35E4" w14:textId="77777777" w:rsidR="000A5FF1" w:rsidRPr="00466BE3" w:rsidRDefault="000A5FF1" w:rsidP="000A5FF1">
      <w:pPr>
        <w:numPr>
          <w:ilvl w:val="0"/>
          <w:numId w:val="4"/>
        </w:numPr>
        <w:shd w:val="clear" w:color="auto" w:fill="FFFFFF"/>
        <w:spacing w:before="30" w:after="30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играя, ребенок живет в мире сказок и превращений обыкновенной доски и шашки в волшебные, а умение находить в обыкновенном необыкновенное обогащает детскую фантазию, приносит эстетическое наслаждение, заставляет восхищаться удивительной игрой.</w:t>
      </w:r>
    </w:p>
    <w:p w14:paraId="1D9F59E6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i/>
          <w:iCs/>
          <w:color w:val="000000"/>
          <w:szCs w:val="28"/>
          <w:lang w:eastAsia="ru-RU"/>
        </w:rPr>
        <w:t>Физическое:</w:t>
      </w:r>
    </w:p>
    <w:p w14:paraId="05489FE1" w14:textId="77777777" w:rsidR="000A5FF1" w:rsidRPr="00466BE3" w:rsidRDefault="000A5FF1" w:rsidP="000A5FF1">
      <w:pPr>
        <w:numPr>
          <w:ilvl w:val="0"/>
          <w:numId w:val="5"/>
        </w:numPr>
        <w:shd w:val="clear" w:color="auto" w:fill="FFFFFF"/>
        <w:spacing w:before="30" w:after="30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осуществление всестороннего физического развития воспитанников.</w:t>
      </w:r>
    </w:p>
    <w:p w14:paraId="4E2A2D9D" w14:textId="77777777" w:rsidR="000A5FF1" w:rsidRPr="00466BE3" w:rsidRDefault="000A5FF1" w:rsidP="000A5FF1">
      <w:pPr>
        <w:numPr>
          <w:ilvl w:val="0"/>
          <w:numId w:val="5"/>
        </w:numPr>
        <w:shd w:val="clear" w:color="auto" w:fill="FFFFFF"/>
        <w:spacing w:before="30" w:after="30"/>
        <w:ind w:left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324C6B0" w14:textId="77777777" w:rsidR="000A5FF1" w:rsidRDefault="000A5FF1" w:rsidP="000A5FF1">
      <w:pPr>
        <w:shd w:val="clear" w:color="auto" w:fill="FFFFFF"/>
        <w:spacing w:after="0"/>
        <w:ind w:left="720"/>
        <w:rPr>
          <w:rFonts w:ascii="Domine" w:eastAsia="Times New Roman" w:hAnsi="Domine" w:cs="Times New Roman"/>
          <w:b/>
          <w:bCs/>
          <w:i/>
          <w:iCs/>
          <w:color w:val="000000"/>
          <w:szCs w:val="28"/>
          <w:lang w:eastAsia="ru-RU"/>
        </w:rPr>
      </w:pPr>
      <w:r w:rsidRPr="00466BE3">
        <w:rPr>
          <w:rFonts w:ascii="Domine" w:eastAsia="Times New Roman" w:hAnsi="Domine" w:cs="Times New Roman"/>
          <w:b/>
          <w:bCs/>
          <w:i/>
          <w:iCs/>
          <w:color w:val="000000"/>
          <w:szCs w:val="28"/>
          <w:lang w:eastAsia="ru-RU"/>
        </w:rPr>
        <w:t>         </w:t>
      </w:r>
    </w:p>
    <w:p w14:paraId="74E721EE" w14:textId="77777777" w:rsidR="000A5FF1" w:rsidRDefault="000A5FF1" w:rsidP="000A5FF1">
      <w:pPr>
        <w:shd w:val="clear" w:color="auto" w:fill="FFFFFF"/>
        <w:spacing w:after="0"/>
        <w:ind w:left="720"/>
        <w:rPr>
          <w:rFonts w:ascii="Domine" w:eastAsia="Times New Roman" w:hAnsi="Domine" w:cs="Times New Roman"/>
          <w:b/>
          <w:bCs/>
          <w:i/>
          <w:iCs/>
          <w:color w:val="000000"/>
          <w:szCs w:val="28"/>
          <w:lang w:eastAsia="ru-RU"/>
        </w:rPr>
      </w:pPr>
    </w:p>
    <w:p w14:paraId="620D990D" w14:textId="77777777" w:rsidR="000A5FF1" w:rsidRPr="00466BE3" w:rsidRDefault="000A5FF1" w:rsidP="000A5FF1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ascii="Domine" w:eastAsia="Times New Roman" w:hAnsi="Domine" w:cs="Times New Roman"/>
          <w:b/>
          <w:bCs/>
          <w:i/>
          <w:iCs/>
          <w:color w:val="000000"/>
          <w:szCs w:val="28"/>
          <w:lang w:eastAsia="ru-RU"/>
        </w:rPr>
        <w:t xml:space="preserve">            </w:t>
      </w:r>
      <w:r w:rsidRPr="00466BE3">
        <w:rPr>
          <w:rFonts w:ascii="Domine" w:eastAsia="Times New Roman" w:hAnsi="Domine" w:cs="Times New Roman"/>
          <w:b/>
          <w:bCs/>
          <w:i/>
          <w:iCs/>
          <w:color w:val="000000"/>
          <w:szCs w:val="28"/>
          <w:lang w:eastAsia="ru-RU"/>
        </w:rPr>
        <w:t> </w:t>
      </w:r>
      <w:r w:rsidRPr="00466BE3">
        <w:rPr>
          <w:rFonts w:ascii="Domine" w:eastAsia="Times New Roman" w:hAnsi="Domine" w:cs="Times New Roman"/>
          <w:b/>
          <w:bCs/>
          <w:color w:val="000000"/>
          <w:szCs w:val="28"/>
          <w:lang w:eastAsia="ru-RU"/>
        </w:rPr>
        <w:t> </w:t>
      </w:r>
      <w:r w:rsidRPr="00466BE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Отличительные особенности программы:</w:t>
      </w:r>
    </w:p>
    <w:p w14:paraId="3EB56FA6" w14:textId="77777777" w:rsidR="000A5FF1" w:rsidRPr="00466BE3" w:rsidRDefault="000A5FF1" w:rsidP="000A5FF1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Шашки – игра творческая. В этом, очевидно, заключается секрет её привлекательности. Шашки обладают исключительно сложным и занимательным игровым механизмом, предоставляют широкие возможности для применения логических и творческих способностей играющих. Поиски комбинаций, разбор вариантов, составление оригинального плана в игре – всё это нужно отнести к категории творчества.</w:t>
      </w:r>
    </w:p>
    <w:p w14:paraId="51890AAC" w14:textId="77777777" w:rsidR="000A5FF1" w:rsidRPr="00466BE3" w:rsidRDefault="000A5FF1" w:rsidP="000A5FF1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Обучение игре «шашки» представляет собой воспитательный процесс, характеризующийся всеми присущими педагогическому процессу общими признаками (ведущая роль педагога – специалиста, направленность деятельности педагога и детей на реализацию задач воспитания и обучения, построение системы занятий в соответствии с дидактическими и другими общепедагогическими принципами и т.д.). В то же время игра в шашки имеет свои специфические особенности, которые отличают ее от других видов деятельности. Прежде всего – это процесс, протекающий по закономерностям деятельности, обеспечивающей упорядоченное формирование и совершенствование умений и навыков наряду с оптимизацией развития человека.</w:t>
      </w:r>
    </w:p>
    <w:p w14:paraId="116B3A62" w14:textId="77777777" w:rsidR="000A5FF1" w:rsidRPr="00466BE3" w:rsidRDefault="000A5FF1" w:rsidP="000A5FF1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Основное направление предложенной программы обучения игре в шашки детей старшего  дошкольного возраста характеризуется наличием нестандартной методики, выражающей идеи гармоничного развития ребенка.</w:t>
      </w:r>
    </w:p>
    <w:p w14:paraId="59AB8988" w14:textId="77777777" w:rsidR="000A5FF1" w:rsidRPr="00466BE3" w:rsidRDefault="000A5FF1" w:rsidP="000A5FF1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Программа поможет  педагогу полностью раскрыть творческие способности детей, повысить уровень  их подготовленности к этой игре. Сегодня, как никогда, от педагога требуется выработать новое мышление, в процессе своей деятельности при выборе методов воздействия на ребенка постоянно учитывать его интересы и наклонности. Безусловно, особое внимание уделять нравственно – волевому качеству личности, создавая благоприятные условия для полноценного психофизического развития ребенка.</w:t>
      </w:r>
    </w:p>
    <w:p w14:paraId="24C80EA2" w14:textId="77777777" w:rsidR="000A5FF1" w:rsidRPr="00466BE3" w:rsidRDefault="000A5FF1" w:rsidP="000A5FF1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Подбор материала программы, его продуманное – от простого к сложному – расположение дают возможность сравнить творческие достижения детей с разным уровнем игры, убедительно показывая красоту, глубину и неисчерпаемость игры в шашки.</w:t>
      </w:r>
    </w:p>
    <w:p w14:paraId="29E629BB" w14:textId="77777777" w:rsidR="000A5FF1" w:rsidRPr="00466BE3" w:rsidRDefault="000A5FF1" w:rsidP="000A5FF1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Программа служит для того, чтобы воспитанники  смогли овладеть этой игрой в объёме начальной подготовки и творчески применять полученные знания на практике.</w:t>
      </w:r>
    </w:p>
    <w:p w14:paraId="7DDBAC58" w14:textId="77777777" w:rsidR="000A5FF1" w:rsidRPr="00466BE3" w:rsidRDefault="000A5FF1" w:rsidP="000A5FF1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                       </w:t>
      </w:r>
    </w:p>
    <w:p w14:paraId="6F6F9BC2" w14:textId="77777777" w:rsidR="000A5FF1" w:rsidRDefault="000A5FF1" w:rsidP="000A5FF1">
      <w:pPr>
        <w:shd w:val="clear" w:color="auto" w:fill="FFFFFF"/>
        <w:spacing w:after="0"/>
        <w:ind w:left="720"/>
        <w:rPr>
          <w:rFonts w:ascii="Domine" w:eastAsia="Times New Roman" w:hAnsi="Domine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466BE3">
        <w:rPr>
          <w:rFonts w:ascii="Domine" w:eastAsia="Times New Roman" w:hAnsi="Domine" w:cs="Times New Roman"/>
          <w:b/>
          <w:bCs/>
          <w:i/>
          <w:iCs/>
          <w:color w:val="000000"/>
          <w:sz w:val="32"/>
          <w:szCs w:val="32"/>
          <w:lang w:eastAsia="ru-RU"/>
        </w:rPr>
        <w:t>                   </w:t>
      </w:r>
    </w:p>
    <w:p w14:paraId="27B761FB" w14:textId="77777777" w:rsidR="000A5FF1" w:rsidRDefault="000A5FF1" w:rsidP="000A5FF1">
      <w:pPr>
        <w:shd w:val="clear" w:color="auto" w:fill="FFFFFF"/>
        <w:spacing w:after="0"/>
        <w:ind w:left="720"/>
        <w:rPr>
          <w:rFonts w:ascii="Domine" w:eastAsia="Times New Roman" w:hAnsi="Domine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4136A171" w14:textId="77777777" w:rsidR="000A5FF1" w:rsidRDefault="000A5FF1" w:rsidP="000A5FF1">
      <w:pPr>
        <w:shd w:val="clear" w:color="auto" w:fill="FFFFFF"/>
        <w:spacing w:after="0"/>
        <w:ind w:left="720"/>
        <w:rPr>
          <w:rFonts w:ascii="Domine" w:eastAsia="Times New Roman" w:hAnsi="Domine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67DC3BEC" w14:textId="77777777" w:rsidR="000A5FF1" w:rsidRDefault="000A5FF1" w:rsidP="000A5FF1">
      <w:pPr>
        <w:shd w:val="clear" w:color="auto" w:fill="FFFFFF"/>
        <w:spacing w:after="0"/>
        <w:ind w:left="720"/>
        <w:rPr>
          <w:rFonts w:ascii="Domine" w:eastAsia="Times New Roman" w:hAnsi="Domine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14:paraId="06F3BEB4" w14:textId="77777777" w:rsidR="000A5FF1" w:rsidRPr="00466BE3" w:rsidRDefault="000A5FF1" w:rsidP="000A5FF1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ascii="Domine" w:eastAsia="Times New Roman" w:hAnsi="Domine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                </w:t>
      </w:r>
      <w:r w:rsidRPr="00466BE3">
        <w:rPr>
          <w:rFonts w:ascii="Domine" w:eastAsia="Times New Roman" w:hAnsi="Domine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  </w:t>
      </w:r>
      <w:r w:rsidRPr="00466BE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Этапы реализации программы</w:t>
      </w:r>
    </w:p>
    <w:p w14:paraId="4FE7BD6E" w14:textId="77777777" w:rsidR="000A5FF1" w:rsidRPr="00466BE3" w:rsidRDefault="000A5FF1" w:rsidP="000A5FF1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Этапы реализации программы на год обучения: подготовительный, основной, заключительный.</w:t>
      </w:r>
    </w:p>
    <w:p w14:paraId="085B0E17" w14:textId="77777777" w:rsidR="000A5FF1" w:rsidRPr="00466BE3" w:rsidRDefault="000A5FF1" w:rsidP="000A5FF1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i/>
          <w:iCs/>
          <w:color w:val="000000"/>
          <w:szCs w:val="28"/>
          <w:lang w:eastAsia="ru-RU"/>
        </w:rPr>
        <w:t>На  подготовительном этапе</w:t>
      </w:r>
      <w:r w:rsidRPr="00466BE3">
        <w:rPr>
          <w:rFonts w:eastAsia="Times New Roman" w:cs="Times New Roman"/>
          <w:color w:val="000000"/>
          <w:szCs w:val="28"/>
          <w:lang w:eastAsia="ru-RU"/>
        </w:rPr>
        <w:t> - воспитанники знакомятся с историей  развития шашек, правилами игры, основными понятиями теории, начинают тренировочные игры.</w:t>
      </w:r>
    </w:p>
    <w:p w14:paraId="283835C4" w14:textId="77777777" w:rsidR="000A5FF1" w:rsidRPr="00466BE3" w:rsidRDefault="000A5FF1" w:rsidP="000A5FF1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i/>
          <w:iCs/>
          <w:color w:val="000000"/>
          <w:szCs w:val="28"/>
          <w:lang w:eastAsia="ru-RU"/>
        </w:rPr>
        <w:t>На втором основном этапе</w:t>
      </w:r>
      <w:r w:rsidRPr="00466BE3">
        <w:rPr>
          <w:rFonts w:eastAsia="Times New Roman" w:cs="Times New Roman"/>
          <w:color w:val="000000"/>
          <w:szCs w:val="28"/>
          <w:lang w:eastAsia="ru-RU"/>
        </w:rPr>
        <w:t> -  воспитанники изучают основы теории шашечной игры, тактические приемы, основы игры в окончаниях, знакомятся с композицией. Вместе с этим проводят тренировочные игры и  принимают участие в турнирах.</w:t>
      </w:r>
    </w:p>
    <w:p w14:paraId="0F735688" w14:textId="77777777" w:rsidR="000A5FF1" w:rsidRPr="00466BE3" w:rsidRDefault="000A5FF1" w:rsidP="000A5FF1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i/>
          <w:iCs/>
          <w:color w:val="000000"/>
          <w:szCs w:val="28"/>
          <w:lang w:eastAsia="ru-RU"/>
        </w:rPr>
        <w:t>На заключительном этапе</w:t>
      </w:r>
      <w:r w:rsidRPr="00466BE3">
        <w:rPr>
          <w:rFonts w:eastAsia="Times New Roman" w:cs="Times New Roman"/>
          <w:color w:val="000000"/>
          <w:szCs w:val="28"/>
          <w:lang w:eastAsia="ru-RU"/>
        </w:rPr>
        <w:t> – воспитанники   закрепляют полученные знания, проводятся опросы, проверяются знания и умения, подводятся итоги спортивных выступлений за год.</w:t>
      </w:r>
    </w:p>
    <w:p w14:paraId="56CB46F8" w14:textId="77777777" w:rsidR="000A5FF1" w:rsidRPr="00466BE3" w:rsidRDefault="000A5FF1" w:rsidP="000A5FF1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F6E6E56" w14:textId="77777777" w:rsidR="000A5FF1" w:rsidRPr="00466BE3" w:rsidRDefault="000A5FF1" w:rsidP="000A5FF1">
      <w:pPr>
        <w:numPr>
          <w:ilvl w:val="0"/>
          <w:numId w:val="7"/>
        </w:numPr>
        <w:shd w:val="clear" w:color="auto" w:fill="FFFFFF"/>
        <w:spacing w:before="30" w:after="3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ascii="Domine" w:eastAsia="Times New Roman" w:hAnsi="Domine" w:cs="Times New Roman"/>
          <w:b/>
          <w:bCs/>
          <w:i/>
          <w:iCs/>
          <w:color w:val="000000"/>
          <w:szCs w:val="28"/>
          <w:lang w:eastAsia="ru-RU"/>
        </w:rPr>
        <w:t>Режим занятий</w:t>
      </w:r>
      <w:r w:rsidRPr="00466BE3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:</w:t>
      </w:r>
    </w:p>
    <w:p w14:paraId="5A8BB5B4" w14:textId="77777777" w:rsidR="000A5FF1" w:rsidRPr="00466BE3" w:rsidRDefault="000A5FF1" w:rsidP="000A5FF1">
      <w:pPr>
        <w:numPr>
          <w:ilvl w:val="0"/>
          <w:numId w:val="7"/>
        </w:numPr>
        <w:shd w:val="clear" w:color="auto" w:fill="FFFFFF"/>
        <w:spacing w:before="30" w:after="3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CC699C6" w14:textId="77777777" w:rsidR="000A5FF1" w:rsidRPr="00466BE3" w:rsidRDefault="000A5FF1" w:rsidP="000A5FF1">
      <w:pPr>
        <w:numPr>
          <w:ilvl w:val="0"/>
          <w:numId w:val="7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Общее количество часов в год – 32</w:t>
      </w:r>
    </w:p>
    <w:p w14:paraId="2A062389" w14:textId="77777777" w:rsidR="000A5FF1" w:rsidRPr="00466BE3" w:rsidRDefault="000A5FF1" w:rsidP="000A5FF1">
      <w:pPr>
        <w:numPr>
          <w:ilvl w:val="0"/>
          <w:numId w:val="7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Количество часов в неделю – 1</w:t>
      </w:r>
    </w:p>
    <w:p w14:paraId="488E1A1B" w14:textId="77777777" w:rsidR="000A5FF1" w:rsidRPr="00466BE3" w:rsidRDefault="000A5FF1" w:rsidP="000A5FF1">
      <w:pPr>
        <w:numPr>
          <w:ilvl w:val="0"/>
          <w:numId w:val="7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Количество занятий в неделю – 1</w:t>
      </w:r>
    </w:p>
    <w:p w14:paraId="0E8C67C3" w14:textId="77777777" w:rsidR="000A5FF1" w:rsidRPr="00466BE3" w:rsidRDefault="000A5FF1" w:rsidP="000A5FF1">
      <w:pPr>
        <w:numPr>
          <w:ilvl w:val="0"/>
          <w:numId w:val="7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Периодичность занятий – еженедельно.</w:t>
      </w:r>
    </w:p>
    <w:p w14:paraId="3B75512C" w14:textId="77777777" w:rsidR="000A5FF1" w:rsidRPr="00466BE3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Возрастные и индивидуальные особенности обучающихся.</w:t>
      </w:r>
    </w:p>
    <w:p w14:paraId="1EB7DAB4" w14:textId="77777777" w:rsidR="000A5FF1" w:rsidRPr="00466BE3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Формы  и методы работы.</w:t>
      </w:r>
    </w:p>
    <w:p w14:paraId="0E4DFD71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466BE3">
        <w:rPr>
          <w:rFonts w:eastAsia="Times New Roman" w:cs="Times New Roman"/>
          <w:color w:val="000000"/>
          <w:szCs w:val="28"/>
          <w:lang w:eastAsia="ru-RU"/>
        </w:rPr>
        <w:t>Возраст обучающихся 4-7 лет. Акцент при обучении делается на развитии внимания, памяти, восприятия, мышления и воображения. Процесс обучения построен в формах, доступных для данной возрастной группы. Наряду с традиционными методами работы (беседа, объяснение, рассказ, демонстрация), предполагается широко использовать сказки, соревнования, игры, занимательные задачи. Чтобы совершенствоваться надо постоянно состязаться, поэтому на каждом занятии отводится время для 1-2 игр в шашки.</w:t>
      </w:r>
    </w:p>
    <w:p w14:paraId="6100878E" w14:textId="77777777" w:rsidR="000A5FF1" w:rsidRPr="00466BE3" w:rsidRDefault="000A5FF1" w:rsidP="000A5FF1">
      <w:pPr>
        <w:numPr>
          <w:ilvl w:val="0"/>
          <w:numId w:val="8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Учитывая возрастные психологические особенности детей 4-7 лет, педагог делает акцент на развитии памяти, внимания, мышления, восприятия и  воображения. В процессе занятий выявляются индивидуальные психологические особенности детей,  которые педагог, по возможности, корректирует в нужном направлении.</w:t>
      </w:r>
    </w:p>
    <w:p w14:paraId="6C5D3291" w14:textId="77777777" w:rsidR="000A5FF1" w:rsidRPr="00466BE3" w:rsidRDefault="000A5FF1" w:rsidP="000A5FF1">
      <w:pPr>
        <w:numPr>
          <w:ilvl w:val="0"/>
          <w:numId w:val="8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Вид детской группы – группа постоянного состава.</w:t>
      </w:r>
    </w:p>
    <w:p w14:paraId="4E69D8AA" w14:textId="77777777" w:rsidR="000A5FF1" w:rsidRPr="00466BE3" w:rsidRDefault="000A5FF1" w:rsidP="000A5FF1">
      <w:pPr>
        <w:numPr>
          <w:ilvl w:val="0"/>
          <w:numId w:val="8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Набор детей – свободный.</w:t>
      </w:r>
    </w:p>
    <w:p w14:paraId="4DA9D27D" w14:textId="77777777" w:rsidR="000A5FF1" w:rsidRPr="00466BE3" w:rsidRDefault="000A5FF1" w:rsidP="000A5FF1">
      <w:pPr>
        <w:numPr>
          <w:ilvl w:val="0"/>
          <w:numId w:val="8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Уровень подготовки детей при приеме в группу следующий:</w:t>
      </w:r>
    </w:p>
    <w:p w14:paraId="06FCF25C" w14:textId="77777777" w:rsidR="000A5FF1" w:rsidRPr="00466BE3" w:rsidRDefault="000A5FF1" w:rsidP="000A5FF1">
      <w:pPr>
        <w:numPr>
          <w:ilvl w:val="0"/>
          <w:numId w:val="8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нормальное общее развитие;</w:t>
      </w:r>
    </w:p>
    <w:p w14:paraId="30EA6AF2" w14:textId="77777777" w:rsidR="000A5FF1" w:rsidRPr="00466BE3" w:rsidRDefault="000A5FF1" w:rsidP="000A5FF1">
      <w:pPr>
        <w:numPr>
          <w:ilvl w:val="0"/>
          <w:numId w:val="8"/>
        </w:numPr>
        <w:shd w:val="clear" w:color="auto" w:fill="FFFFFF"/>
        <w:spacing w:before="30" w:after="30"/>
        <w:ind w:right="3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интерес ребенка.</w:t>
      </w:r>
    </w:p>
    <w:p w14:paraId="2C15903F" w14:textId="77777777" w:rsidR="000A5FF1" w:rsidRPr="00466BE3" w:rsidRDefault="000A5FF1" w:rsidP="000A5FF1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Режим занятий:</w:t>
      </w:r>
    </w:p>
    <w:p w14:paraId="524B7B8E" w14:textId="77777777" w:rsidR="000A5FF1" w:rsidRPr="00466BE3" w:rsidRDefault="000A5FF1" w:rsidP="000A5FF1">
      <w:pPr>
        <w:numPr>
          <w:ilvl w:val="0"/>
          <w:numId w:val="9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Общее количество часов в год – 32</w:t>
      </w:r>
    </w:p>
    <w:p w14:paraId="34CFD90B" w14:textId="77777777" w:rsidR="000A5FF1" w:rsidRPr="00466BE3" w:rsidRDefault="000A5FF1" w:rsidP="000A5FF1">
      <w:pPr>
        <w:numPr>
          <w:ilvl w:val="0"/>
          <w:numId w:val="9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Количество часов в неделю – 1</w:t>
      </w:r>
    </w:p>
    <w:p w14:paraId="24C64866" w14:textId="77777777" w:rsidR="000A5FF1" w:rsidRPr="00466BE3" w:rsidRDefault="000A5FF1" w:rsidP="000A5FF1">
      <w:pPr>
        <w:numPr>
          <w:ilvl w:val="0"/>
          <w:numId w:val="9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lastRenderedPageBreak/>
        <w:t>- Количество занятий в неделю – 1</w:t>
      </w:r>
    </w:p>
    <w:p w14:paraId="65D43CE1" w14:textId="77777777" w:rsidR="000A5FF1" w:rsidRPr="00466BE3" w:rsidRDefault="000A5FF1" w:rsidP="000A5FF1">
      <w:pPr>
        <w:numPr>
          <w:ilvl w:val="0"/>
          <w:numId w:val="9"/>
        </w:numPr>
        <w:shd w:val="clear" w:color="auto" w:fill="FFFFFF"/>
        <w:spacing w:before="30" w:after="3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Периодичность занятий – еженедельно.</w:t>
      </w:r>
    </w:p>
    <w:p w14:paraId="1A307D0D" w14:textId="77777777" w:rsidR="000A5FF1" w:rsidRPr="00466BE3" w:rsidRDefault="000A5FF1" w:rsidP="000A5FF1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Обучение шашечной игре является сложным и трудоемким процессом. Поэтому очень важно довести до сознания дошкольника то, что достижение спортивного успеха возможно только при настойчивости, трудолюбии. Без воспитания в себе сильной воли, нельзя добиться серьёзных результатов в шашках. Эту мысль тренер – педагог должен постоянно подчёркивать как во время занятий в кружке, так и вне кружка. Каждый кружковец-дошкольник обязан знать шашечный кодекс. Занимаясь по программе, дети приобретают ряд качеств: усидчивость, сосредоточенность, последовательность рассуждений, изобретательность, умение анализировать, абстрактно и логически мыслить, применять ассоциативную фантазию, которые помогут им решать многие жизненные ситуации.</w:t>
      </w:r>
    </w:p>
    <w:p w14:paraId="513A121F" w14:textId="77777777" w:rsidR="000A5FF1" w:rsidRPr="00466BE3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Организация занятий по шашкам</w:t>
      </w:r>
    </w:p>
    <w:p w14:paraId="3BD60428" w14:textId="77777777" w:rsidR="000A5FF1" w:rsidRPr="00466BE3" w:rsidRDefault="000A5FF1" w:rsidP="000A5FF1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Шашечная игра многообразна и не так проста, как кажется на первый взгляд. Шашки имеют свои особенности, и сложность в руководстве боем состоит в том, что все шашки, воины – близнецы. Занятия по шашкам планируется проводить по принципу от простого объяснения к более сложному. Познавательный материал излагается в виде сказок. Занятия проводятся комбинированным способом, чередуя элементы теоретической и практической новизны с игровыми и соревновательными навыками, а также с воспитательными мероприятиями. В процессе занятий шашками дети получают целый комплекс полезных умений и навыков, необходимых в практической деятельности и жизни. При проведении занятий следует ориентироваться на наиболее активных детей, однако надо стремиться к тому, чтобы основная масса занимающихся также усваивала данный материал. В конце учебного года рекомендуется проводить итоговые занятия, на которых рассматриваются достижения каждого ребенка, вручаются дипломы.</w:t>
      </w:r>
    </w:p>
    <w:p w14:paraId="1C6A44A8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i/>
          <w:iCs/>
          <w:color w:val="000000"/>
          <w:szCs w:val="28"/>
          <w:lang w:eastAsia="ru-RU"/>
        </w:rPr>
        <w:t>Условием</w:t>
      </w:r>
      <w:r w:rsidRPr="00466BE3">
        <w:rPr>
          <w:rFonts w:eastAsia="Times New Roman" w:cs="Times New Roman"/>
          <w:color w:val="000000"/>
          <w:szCs w:val="28"/>
          <w:lang w:eastAsia="ru-RU"/>
        </w:rPr>
        <w:t> обучения выступает организация взаимосвязанной научной, нравственной, эстетической, физической, интеллектуальной и практической деятельности педагогов, родителей и детей старшего дошкольного возраста. Обучение детей в шашки должно происходить в максимально игровой форме, учитывающей возраст и психологию ребенка. Обучение игре в шашки – процесс непростой, но при правильном подходе можно достаточно быстро добиться высоких результатов.</w:t>
      </w:r>
    </w:p>
    <w:p w14:paraId="33D89781" w14:textId="77777777" w:rsidR="000A5FF1" w:rsidRPr="00466BE3" w:rsidRDefault="000A5FF1" w:rsidP="000A5FF1">
      <w:pPr>
        <w:shd w:val="clear" w:color="auto" w:fill="FFFFFF"/>
        <w:spacing w:after="0"/>
        <w:ind w:left="1428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Содержание программы</w:t>
      </w:r>
    </w:p>
    <w:p w14:paraId="17390BBA" w14:textId="77777777" w:rsidR="000A5FF1" w:rsidRPr="00466BE3" w:rsidRDefault="000A5FF1" w:rsidP="000A5FF1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Занятия по шашкам планируется проводить по принципу от простого объяснения к более сложному. Познавательный материал излагается в виде сказок. Занятия проводятся комбинированным способом, чередуя элементы теоретической и практической новизны с игровыми и соревновательными навыками. </w:t>
      </w:r>
      <w:r w:rsidRPr="00466BE3">
        <w:rPr>
          <w:rFonts w:eastAsia="Times New Roman" w:cs="Times New Roman"/>
          <w:i/>
          <w:iCs/>
          <w:color w:val="000000"/>
          <w:szCs w:val="28"/>
          <w:lang w:eastAsia="ru-RU"/>
        </w:rPr>
        <w:t>Условием</w:t>
      </w:r>
      <w:r w:rsidRPr="00466BE3">
        <w:rPr>
          <w:rFonts w:eastAsia="Times New Roman" w:cs="Times New Roman"/>
          <w:color w:val="000000"/>
          <w:szCs w:val="28"/>
          <w:lang w:eastAsia="ru-RU"/>
        </w:rPr>
        <w:t> обучения выступает организация взаимосвязанной научной, нравственной, эстетической, физической, интеллектуальной и практической деятельности</w:t>
      </w:r>
    </w:p>
    <w:p w14:paraId="0283AC93" w14:textId="77777777" w:rsidR="000A5FF1" w:rsidRPr="00466BE3" w:rsidRDefault="000A5FF1" w:rsidP="000A5FF1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                           </w:t>
      </w:r>
      <w:r w:rsidRPr="00466B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 </w:t>
      </w:r>
      <w:r w:rsidRPr="00466BE3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(средняя  группа 4-5 лет)</w:t>
      </w:r>
    </w:p>
    <w:tbl>
      <w:tblPr>
        <w:tblW w:w="10437" w:type="dxa"/>
        <w:tblInd w:w="-5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3218"/>
        <w:gridCol w:w="4872"/>
        <w:gridCol w:w="1515"/>
      </w:tblGrid>
      <w:tr w:rsidR="000A5FF1" w:rsidRPr="00466BE3" w14:paraId="7C6C7B6D" w14:textId="77777777" w:rsidTr="00252603">
        <w:trPr>
          <w:trHeight w:val="7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803A41" w14:textId="77777777" w:rsidR="000A5FF1" w:rsidRPr="00466BE3" w:rsidRDefault="000A5FF1" w:rsidP="0025260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478198" w14:textId="77777777" w:rsidR="000A5FF1" w:rsidRPr="00466BE3" w:rsidRDefault="000A5FF1" w:rsidP="0025260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43749E" w14:textId="77777777" w:rsidR="000A5FF1" w:rsidRPr="00466BE3" w:rsidRDefault="000A5FF1" w:rsidP="0025260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разделов программы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DDA76B" w14:textId="77777777" w:rsidR="000A5FF1" w:rsidRPr="00466BE3" w:rsidRDefault="000A5FF1" w:rsidP="0025260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A5FF1" w:rsidRPr="00466BE3" w14:paraId="52C1A9BB" w14:textId="77777777" w:rsidTr="00252603">
        <w:trPr>
          <w:trHeight w:val="1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C7F058" w14:textId="77777777" w:rsidR="000A5FF1" w:rsidRPr="00466BE3" w:rsidRDefault="000A5FF1" w:rsidP="00252603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5C4199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Шахматная доска и фигуры (2)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4D7E6C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Место шашек в мировой культуре. Роль шашек в воспитании и развитии личности. Особенности психологической подготовки ребенка. Шахматная доска, поля, линии, их обозначение, легенда о возникновении шашек.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F7C809" w14:textId="77777777" w:rsidR="000A5FF1" w:rsidRPr="00466BE3" w:rsidRDefault="000A5FF1" w:rsidP="0025260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5FF1" w:rsidRPr="00466BE3" w14:paraId="01862296" w14:textId="77777777" w:rsidTr="00252603">
        <w:trPr>
          <w:trHeight w:val="1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994811" w14:textId="77777777" w:rsidR="000A5FF1" w:rsidRPr="00466BE3" w:rsidRDefault="000A5FF1" w:rsidP="0025260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6EABEA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при игре в шашки (1)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C5ED86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Основа успешной партии – правильное поведение во время игры. Основные правила.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360C64" w14:textId="77777777" w:rsidR="000A5FF1" w:rsidRPr="00466BE3" w:rsidRDefault="000A5FF1" w:rsidP="0025260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5FF1" w:rsidRPr="00466BE3" w14:paraId="314AA080" w14:textId="77777777" w:rsidTr="00252603">
        <w:trPr>
          <w:trHeight w:val="1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E98832" w14:textId="77777777" w:rsidR="000A5FF1" w:rsidRPr="00466BE3" w:rsidRDefault="000A5FF1" w:rsidP="0025260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1AA661" w14:textId="77777777" w:rsidR="000A5FF1" w:rsidRPr="00466BE3" w:rsidRDefault="000A5FF1" w:rsidP="0025260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Ходы и взятие фигур (4)</w:t>
            </w:r>
          </w:p>
          <w:p w14:paraId="646DAFC4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Повторение. Закрепление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FCD029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Упражнения на выполнение ходов пешками. Дидактические игры по маршруту, ограничение подвижности фигур. Тренировочные упражнения по закреплению знаний о шахматной доске.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CAAC8F" w14:textId="77777777" w:rsidR="000A5FF1" w:rsidRPr="00466BE3" w:rsidRDefault="000A5FF1" w:rsidP="0025260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A5FF1" w:rsidRPr="00466BE3" w14:paraId="10827615" w14:textId="77777777" w:rsidTr="00252603">
        <w:trPr>
          <w:trHeight w:val="1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FC0AF8" w14:textId="77777777" w:rsidR="000A5FF1" w:rsidRPr="00466BE3" w:rsidRDefault="000A5FF1" w:rsidP="00252603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3D95F9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Цель и результат шашечной партии (4)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AF4F0A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Способы защиты. Открытые и двойные ходы. Обучение алгоритму хода. Выигрыш, ничья. Упражнения на выигрыш в различное количество ходов.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782DD1" w14:textId="77777777" w:rsidR="000A5FF1" w:rsidRPr="00466BE3" w:rsidRDefault="000A5FF1" w:rsidP="0025260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A5FF1" w:rsidRPr="00466BE3" w14:paraId="00E3FEB1" w14:textId="77777777" w:rsidTr="00252603">
        <w:trPr>
          <w:trHeight w:val="1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F8BE38" w14:textId="77777777" w:rsidR="000A5FF1" w:rsidRPr="00466BE3" w:rsidRDefault="000A5FF1" w:rsidP="00252603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A66C32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Общие принципы разыгрывания партии (6)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918BC3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 учебных партий, игровая практика.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AB8A42" w14:textId="77777777" w:rsidR="000A5FF1" w:rsidRPr="00466BE3" w:rsidRDefault="000A5FF1" w:rsidP="0025260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A5FF1" w:rsidRPr="00466BE3" w14:paraId="26669C38" w14:textId="77777777" w:rsidTr="00252603">
        <w:trPr>
          <w:trHeight w:val="1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AE7151" w14:textId="77777777" w:rsidR="000A5FF1" w:rsidRPr="00466BE3" w:rsidRDefault="000A5FF1" w:rsidP="00252603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3DFFED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Понятие о шашечном турнире (1)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9001AF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Шашечные турниры, цель, правила проведения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9D8791" w14:textId="77777777" w:rsidR="000A5FF1" w:rsidRPr="00466BE3" w:rsidRDefault="000A5FF1" w:rsidP="0025260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5FF1" w:rsidRPr="00466BE3" w14:paraId="45A71253" w14:textId="77777777" w:rsidTr="00252603">
        <w:trPr>
          <w:trHeight w:val="1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83E251" w14:textId="77777777" w:rsidR="000A5FF1" w:rsidRPr="00466BE3" w:rsidRDefault="000A5FF1" w:rsidP="0025260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8E0C53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Игровая практика (1)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7BB041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25A13B" w14:textId="77777777" w:rsidR="000A5FF1" w:rsidRPr="00466BE3" w:rsidRDefault="000A5FF1" w:rsidP="0025260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5FF1" w:rsidRPr="00466BE3" w14:paraId="5BB1B7DB" w14:textId="77777777" w:rsidTr="00252603">
        <w:trPr>
          <w:trHeight w:val="27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76D557" w14:textId="77777777" w:rsidR="000A5FF1" w:rsidRPr="00466BE3" w:rsidRDefault="000A5FF1" w:rsidP="0025260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E3469E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 игровой практики (1)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18F755" w14:textId="77777777" w:rsidR="000A5FF1" w:rsidRPr="00466BE3" w:rsidRDefault="000A5FF1" w:rsidP="00252603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D57337" w14:textId="77777777" w:rsidR="000A5FF1" w:rsidRPr="00466BE3" w:rsidRDefault="000A5FF1" w:rsidP="0025260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5FF1" w:rsidRPr="00466BE3" w14:paraId="15AD8E13" w14:textId="77777777" w:rsidTr="00252603">
        <w:trPr>
          <w:trHeight w:val="134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E73336" w14:textId="77777777" w:rsidR="000A5FF1" w:rsidRPr="00466BE3" w:rsidRDefault="000A5FF1" w:rsidP="00252603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A4729C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Особенности хода  дамки (2)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CDBC43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Упражнения на выполнение ходов «дамкой». Тренировочные упражнения.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BC3E45" w14:textId="77777777" w:rsidR="000A5FF1" w:rsidRPr="00466BE3" w:rsidRDefault="000A5FF1" w:rsidP="0025260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5FF1" w:rsidRPr="00466BE3" w14:paraId="197C39C7" w14:textId="77777777" w:rsidTr="00252603">
        <w:trPr>
          <w:trHeight w:val="10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301A70" w14:textId="77777777" w:rsidR="000A5FF1" w:rsidRPr="00466BE3" w:rsidRDefault="000A5FF1" w:rsidP="0025260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73029E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Дамка против простых шашек (2)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384FA0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Умение использовать дамку против простых шашек.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537A01" w14:textId="77777777" w:rsidR="000A5FF1" w:rsidRPr="00466BE3" w:rsidRDefault="000A5FF1" w:rsidP="0025260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5FF1" w:rsidRPr="00466BE3" w14:paraId="14D12CA2" w14:textId="77777777" w:rsidTr="00252603">
        <w:trPr>
          <w:trHeight w:val="456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C150B9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11.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42A359" w14:textId="77777777" w:rsidR="000A5FF1" w:rsidRPr="00466BE3" w:rsidRDefault="000A5FF1" w:rsidP="0025260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Тактические приемы и особенности их применения (2)</w:t>
            </w:r>
          </w:p>
          <w:p w14:paraId="73815483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Решение тестовых позиций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9414DC" w14:textId="77777777" w:rsidR="000A5FF1" w:rsidRPr="00466BE3" w:rsidRDefault="000A5FF1" w:rsidP="0025260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Слабость крайней горизонтали, двойной удар, открытое нападение. Завлечение, отвлечение, разрушение пешечного перекрытия, освобождение пространства, уничтожение защиты.</w:t>
            </w:r>
          </w:p>
          <w:p w14:paraId="22F10BB9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Тактические удары, применение в игровой практике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5B7CD8" w14:textId="77777777" w:rsidR="000A5FF1" w:rsidRPr="00466BE3" w:rsidRDefault="000A5FF1" w:rsidP="0025260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5FF1" w:rsidRPr="00466BE3" w14:paraId="6FB99FB4" w14:textId="77777777" w:rsidTr="00252603">
        <w:trPr>
          <w:trHeight w:val="162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AA053D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    12.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97CC74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Понятие о комбинации (2)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8B4912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Понятие о комбинации. Решение тестовых позиций, содержащих тактические удары.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7F0398" w14:textId="77777777" w:rsidR="000A5FF1" w:rsidRPr="00466BE3" w:rsidRDefault="000A5FF1" w:rsidP="0025260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5FF1" w:rsidRPr="00466BE3" w14:paraId="3221BE81" w14:textId="77777777" w:rsidTr="00252603">
        <w:trPr>
          <w:trHeight w:val="1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30B327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    13.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55B543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Игровая практика (2)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1799DD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 игровых парий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769AEA" w14:textId="77777777" w:rsidR="000A5FF1" w:rsidRPr="00466BE3" w:rsidRDefault="000A5FF1" w:rsidP="0025260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5FF1" w:rsidRPr="00466BE3" w14:paraId="4F9AECCA" w14:textId="77777777" w:rsidTr="00252603">
        <w:trPr>
          <w:trHeight w:val="1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9616E1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    14.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F8A289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Игра «уголки» (2)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8031B8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Знакомство, отличия от игры в шашки, правила игры.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00326B" w14:textId="77777777" w:rsidR="000A5FF1" w:rsidRPr="00466BE3" w:rsidRDefault="000A5FF1" w:rsidP="0025260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A5FF1" w:rsidRPr="00466BE3" w14:paraId="4CC50B5A" w14:textId="77777777" w:rsidTr="00252603">
        <w:trPr>
          <w:trHeight w:val="1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7AEAE3" w14:textId="77777777" w:rsidR="000A5FF1" w:rsidRPr="00466BE3" w:rsidRDefault="000A5FF1" w:rsidP="00252603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91B059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32ч.</w:t>
            </w:r>
          </w:p>
        </w:tc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2734C8" w14:textId="77777777" w:rsidR="000A5FF1" w:rsidRPr="00466BE3" w:rsidRDefault="000A5FF1" w:rsidP="00252603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208617" w14:textId="77777777" w:rsidR="000A5FF1" w:rsidRPr="00466BE3" w:rsidRDefault="000A5FF1" w:rsidP="00252603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14:paraId="3E516439" w14:textId="77777777" w:rsidR="000A5FF1" w:rsidRPr="00466BE3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Содержание программы (старшая подготовительная группа 5-7 лет)</w:t>
      </w:r>
    </w:p>
    <w:tbl>
      <w:tblPr>
        <w:tblW w:w="10482" w:type="dxa"/>
        <w:tblInd w:w="-5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3295"/>
        <w:gridCol w:w="4930"/>
        <w:gridCol w:w="1551"/>
      </w:tblGrid>
      <w:tr w:rsidR="000A5FF1" w:rsidRPr="00466BE3" w14:paraId="23E1FA80" w14:textId="77777777" w:rsidTr="00252603">
        <w:trPr>
          <w:trHeight w:val="753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7EA118" w14:textId="77777777" w:rsidR="000A5FF1" w:rsidRPr="00466BE3" w:rsidRDefault="000A5FF1" w:rsidP="0025260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F6ED03" w14:textId="77777777" w:rsidR="000A5FF1" w:rsidRPr="00466BE3" w:rsidRDefault="000A5FF1" w:rsidP="0025260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EF5706" w14:textId="77777777" w:rsidR="000A5FF1" w:rsidRPr="00466BE3" w:rsidRDefault="000A5FF1" w:rsidP="0025260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разделов программы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EA26DF" w14:textId="77777777" w:rsidR="000A5FF1" w:rsidRPr="00466BE3" w:rsidRDefault="000A5FF1" w:rsidP="0025260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0A5FF1" w:rsidRPr="00466BE3" w14:paraId="5BD8903B" w14:textId="77777777" w:rsidTr="00252603">
        <w:trPr>
          <w:trHeight w:val="146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53D0E6" w14:textId="77777777" w:rsidR="000A5FF1" w:rsidRPr="00466BE3" w:rsidRDefault="000A5FF1" w:rsidP="00252603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81DD93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Введение. Элементы стратегии шашечной игры. (Теория и практика) (2)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1E17F6" w14:textId="77777777" w:rsidR="000A5FF1" w:rsidRPr="00466BE3" w:rsidRDefault="000A5FF1" w:rsidP="0025260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О шашках. Значение общего плана игры в партии. Приемы выбора наиболее выгодного плана.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89FDC1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A5FF1" w:rsidRPr="00466BE3" w14:paraId="6F81F541" w14:textId="77777777" w:rsidTr="00252603">
        <w:trPr>
          <w:trHeight w:val="146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220D57" w14:textId="77777777" w:rsidR="000A5FF1" w:rsidRPr="00466BE3" w:rsidRDefault="000A5FF1" w:rsidP="00252603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667748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Шашечная терминология (1)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FAD33B" w14:textId="77777777" w:rsidR="000A5FF1" w:rsidRPr="00466BE3" w:rsidRDefault="000A5FF1" w:rsidP="0025260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Шашечная терминология. Использование в игре шашечной терминологии.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86629C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A5FF1" w:rsidRPr="00466BE3" w14:paraId="6A33F8C4" w14:textId="77777777" w:rsidTr="00252603">
        <w:trPr>
          <w:trHeight w:val="146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AA9EBF" w14:textId="77777777" w:rsidR="000A5FF1" w:rsidRPr="00466BE3" w:rsidRDefault="000A5FF1" w:rsidP="00252603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98E107" w14:textId="77777777" w:rsidR="000A5FF1" w:rsidRPr="00466BE3" w:rsidRDefault="000A5FF1" w:rsidP="0025260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Тактика окружения.</w:t>
            </w:r>
          </w:p>
          <w:p w14:paraId="5EFD82A3" w14:textId="77777777" w:rsidR="000A5FF1" w:rsidRPr="00466BE3" w:rsidRDefault="000A5FF1" w:rsidP="0025260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Использование отсталых и изолированных шашек. (2)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8990CA" w14:textId="77777777" w:rsidR="000A5FF1" w:rsidRPr="00466BE3" w:rsidRDefault="000A5FF1" w:rsidP="0025260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Тактика окружения (охвата) неприятельских сил.</w:t>
            </w:r>
          </w:p>
          <w:p w14:paraId="3E846C9A" w14:textId="77777777" w:rsidR="000A5FF1" w:rsidRPr="00466BE3" w:rsidRDefault="000A5FF1" w:rsidP="0025260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Принципы правильного и последовательного окружения центральной позиции.</w:t>
            </w:r>
          </w:p>
          <w:p w14:paraId="794713E7" w14:textId="77777777" w:rsidR="000A5FF1" w:rsidRPr="00466BE3" w:rsidRDefault="000A5FF1" w:rsidP="0025260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Окружение как защитительная тактика.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D37B75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</w:tr>
      <w:tr w:rsidR="000A5FF1" w:rsidRPr="00466BE3" w14:paraId="4B16EA29" w14:textId="77777777" w:rsidTr="00252603">
        <w:trPr>
          <w:trHeight w:val="519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DB590F" w14:textId="77777777" w:rsidR="000A5FF1" w:rsidRPr="00466BE3" w:rsidRDefault="000A5FF1" w:rsidP="00252603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F476D5" w14:textId="77777777" w:rsidR="000A5FF1" w:rsidRPr="00466BE3" w:rsidRDefault="000A5FF1" w:rsidP="0025260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Практическое закрепление материала (2)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7F8FD0" w14:textId="77777777" w:rsidR="000A5FF1" w:rsidRPr="00466BE3" w:rsidRDefault="000A5FF1" w:rsidP="0025260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Игровая практика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BCEE82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A5FF1" w:rsidRPr="00466BE3" w14:paraId="52EAE5EA" w14:textId="77777777" w:rsidTr="00252603">
        <w:trPr>
          <w:trHeight w:val="519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22072D" w14:textId="77777777" w:rsidR="000A5FF1" w:rsidRPr="00466BE3" w:rsidRDefault="000A5FF1" w:rsidP="00252603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7A32D9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Цель и результат шашечной партии (2)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FD7F15" w14:textId="77777777" w:rsidR="000A5FF1" w:rsidRPr="00466BE3" w:rsidRDefault="000A5FF1" w:rsidP="0025260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Способы защиты. Открытые и двойные ходы. Обучение алгоритму хода.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0110B5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A5FF1" w:rsidRPr="00466BE3" w14:paraId="7DB4C641" w14:textId="77777777" w:rsidTr="00252603">
        <w:trPr>
          <w:trHeight w:val="1876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832D02" w14:textId="77777777" w:rsidR="000A5FF1" w:rsidRPr="00466BE3" w:rsidRDefault="000A5FF1" w:rsidP="00252603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6267E3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Шашечная комбинация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385838" w14:textId="77777777" w:rsidR="000A5FF1" w:rsidRPr="00466BE3" w:rsidRDefault="000A5FF1" w:rsidP="0025260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Роль комбинации в шашечной игре. Цели комбинации. Идейное содержание комбинации. Понятие о финальном ударе. Логическая связь мотива, идеи и механизма комбинации. Способы нахождения и подготовки комбинации путем сочетания ее мотива, идеи и механизма.</w:t>
            </w:r>
          </w:p>
          <w:p w14:paraId="519D0D6C" w14:textId="77777777" w:rsidR="000A5FF1" w:rsidRPr="00466BE3" w:rsidRDefault="000A5FF1" w:rsidP="0025260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Как изучать технику проведения комбинаций.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18C11A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A5FF1" w:rsidRPr="00466BE3" w14:paraId="2CBEAA18" w14:textId="77777777" w:rsidTr="00252603">
        <w:trPr>
          <w:trHeight w:val="778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269437" w14:textId="77777777" w:rsidR="000A5FF1" w:rsidRPr="00466BE3" w:rsidRDefault="000A5FF1" w:rsidP="00252603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10CB56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Игровая практика (2)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55756A" w14:textId="77777777" w:rsidR="000A5FF1" w:rsidRPr="00466BE3" w:rsidRDefault="000A5FF1" w:rsidP="0025260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Прикосновение к шашке, выигрыш, ничья. Упражнения на выигрыш в различное количество ходов.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862ECF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A5FF1" w:rsidRPr="00466BE3" w14:paraId="24192CE8" w14:textId="77777777" w:rsidTr="00252603">
        <w:trPr>
          <w:trHeight w:val="2578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902DF7" w14:textId="77777777" w:rsidR="000A5FF1" w:rsidRPr="00466BE3" w:rsidRDefault="000A5FF1" w:rsidP="00252603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402F01" w14:textId="77777777" w:rsidR="000A5FF1" w:rsidRPr="00466BE3" w:rsidRDefault="000A5FF1" w:rsidP="0025260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Способы нахождения и подготовки шашечной комбинации</w:t>
            </w:r>
          </w:p>
          <w:p w14:paraId="0857FDC7" w14:textId="77777777" w:rsidR="000A5FF1" w:rsidRPr="00466BE3" w:rsidRDefault="000A5FF1" w:rsidP="0025260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(2)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AF688D" w14:textId="77777777" w:rsidR="000A5FF1" w:rsidRPr="00466BE3" w:rsidRDefault="000A5FF1" w:rsidP="0025260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Роль комбинации в шашечной игре. Цели комбинации. Идейное содержание комбинации. Понятие о финальном ударе.</w:t>
            </w:r>
          </w:p>
          <w:p w14:paraId="0E4AB7FA" w14:textId="77777777" w:rsidR="000A5FF1" w:rsidRPr="00466BE3" w:rsidRDefault="000A5FF1" w:rsidP="0025260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Логическая связь мотива, идеи и механизма комбинации. Способы нахождения и подготовки комбинации путем сочетания ее мотива, идеи и механизма.</w:t>
            </w:r>
          </w:p>
          <w:p w14:paraId="6380A19F" w14:textId="77777777" w:rsidR="000A5FF1" w:rsidRPr="00466BE3" w:rsidRDefault="000A5FF1" w:rsidP="00252603">
            <w:pPr>
              <w:spacing w:after="0" w:line="0" w:lineRule="atLeast"/>
              <w:ind w:firstLine="4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Как изучать технику проведения комбинаций.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C54C9E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A5FF1" w:rsidRPr="00466BE3" w14:paraId="070CEB31" w14:textId="77777777" w:rsidTr="00252603">
        <w:trPr>
          <w:trHeight w:val="1281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DC7C25" w14:textId="77777777" w:rsidR="000A5FF1" w:rsidRPr="00466BE3" w:rsidRDefault="000A5FF1" w:rsidP="00252603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939CAA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Способы защиты. Закрепление (2)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EDFE19" w14:textId="77777777" w:rsidR="000A5FF1" w:rsidRPr="00466BE3" w:rsidRDefault="000A5FF1" w:rsidP="0025260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Способы защиты. Открытые и двойные ходы. Обучение алгоритму хода. Прикосновение к шашке, выигрыш, ничья. Упражнения на выигрыш в различное количество ходов.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39E4D7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A5FF1" w:rsidRPr="00466BE3" w14:paraId="659CD97E" w14:textId="77777777" w:rsidTr="00252603">
        <w:trPr>
          <w:trHeight w:val="519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A77D89" w14:textId="77777777" w:rsidR="000A5FF1" w:rsidRPr="00466BE3" w:rsidRDefault="000A5FF1" w:rsidP="00252603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87B63A" w14:textId="77777777" w:rsidR="000A5FF1" w:rsidRPr="00466BE3" w:rsidRDefault="000A5FF1" w:rsidP="0025260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Практическое закрепление материала (2)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66B785" w14:textId="77777777" w:rsidR="000A5FF1" w:rsidRPr="00466BE3" w:rsidRDefault="000A5FF1" w:rsidP="0025260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Игровая практика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9B4B19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A5FF1" w:rsidRPr="00466BE3" w14:paraId="3CECA786" w14:textId="77777777" w:rsidTr="00252603">
        <w:trPr>
          <w:trHeight w:val="519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50A7B1" w14:textId="77777777" w:rsidR="000A5FF1" w:rsidRPr="00466BE3" w:rsidRDefault="000A5FF1" w:rsidP="00252603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3E00E0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Анализ учебных партий, игровая практика. (2)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B46778" w14:textId="77777777" w:rsidR="000A5FF1" w:rsidRPr="00466BE3" w:rsidRDefault="000A5FF1" w:rsidP="0025260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 Правила поведения при игре в шашки. Общие принципы разыгрывания партии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F2351E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A5FF1" w:rsidRPr="00466BE3" w14:paraId="0A43373B" w14:textId="77777777" w:rsidTr="00252603">
        <w:trPr>
          <w:trHeight w:val="778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E3A189" w14:textId="77777777" w:rsidR="000A5FF1" w:rsidRPr="00466BE3" w:rsidRDefault="000A5FF1" w:rsidP="00252603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B8E728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Общие принципы разыгрывания партии (3)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88899A" w14:textId="77777777" w:rsidR="000A5FF1" w:rsidRPr="00466BE3" w:rsidRDefault="000A5FF1" w:rsidP="0025260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Понятие о шашечном турнире. Правила поведения при игре в шашки. Анализ учебных партий, игровая практика.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13A8E6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A5FF1" w:rsidRPr="00466BE3" w14:paraId="1F76E123" w14:textId="77777777" w:rsidTr="00252603">
        <w:trPr>
          <w:trHeight w:val="1556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AA8456" w14:textId="77777777" w:rsidR="000A5FF1" w:rsidRPr="00466BE3" w:rsidRDefault="000A5FF1" w:rsidP="00252603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A3B008" w14:textId="77777777" w:rsidR="000A5FF1" w:rsidRPr="00466BE3" w:rsidRDefault="000A5FF1" w:rsidP="0025260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Атака и защита</w:t>
            </w:r>
          </w:p>
          <w:p w14:paraId="31A5061D" w14:textId="77777777" w:rsidR="000A5FF1" w:rsidRPr="00466BE3" w:rsidRDefault="000A5FF1" w:rsidP="0025260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(2)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E84CE5" w14:textId="77777777" w:rsidR="000A5FF1" w:rsidRPr="00466BE3" w:rsidRDefault="000A5FF1" w:rsidP="0025260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Что означает атака в шашечной партии. Выявление предпосылок для начала атаки. Когда начинать атаку.</w:t>
            </w:r>
          </w:p>
          <w:p w14:paraId="44DAB62C" w14:textId="77777777" w:rsidR="000A5FF1" w:rsidRPr="00466BE3" w:rsidRDefault="000A5FF1" w:rsidP="00252603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Значение атаки в общем стратегическом плане партии. Активность в защите. Использование защитительных ресурсов при атаке.</w:t>
            </w:r>
          </w:p>
          <w:p w14:paraId="158B8CAE" w14:textId="77777777" w:rsidR="000A5FF1" w:rsidRPr="00466BE3" w:rsidRDefault="000A5FF1" w:rsidP="0025260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lastRenderedPageBreak/>
              <w:t>Экономил сил - обязательное условие всякой защиты. Атака в партиях мастеров.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A0A8C2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</w:tr>
      <w:tr w:rsidR="000A5FF1" w:rsidRPr="00466BE3" w14:paraId="13B2B7F2" w14:textId="77777777" w:rsidTr="00252603">
        <w:trPr>
          <w:trHeight w:val="519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A7BA35" w14:textId="77777777" w:rsidR="000A5FF1" w:rsidRPr="00466BE3" w:rsidRDefault="000A5FF1" w:rsidP="00252603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9F4975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Особенности хода  дамки (2)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D21546" w14:textId="77777777" w:rsidR="000A5FF1" w:rsidRPr="00466BE3" w:rsidRDefault="000A5FF1" w:rsidP="0025260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Упражнения на выполнение ходов «дамкой». Тренировочные упражнения.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86FD5D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A5FF1" w:rsidRPr="00466BE3" w14:paraId="721561A2" w14:textId="77777777" w:rsidTr="00252603">
        <w:trPr>
          <w:trHeight w:val="519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478C9D" w14:textId="77777777" w:rsidR="000A5FF1" w:rsidRPr="00466BE3" w:rsidRDefault="000A5FF1" w:rsidP="00252603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EA4ABD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Дамка против простых шашек (2)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41F71E" w14:textId="77777777" w:rsidR="000A5FF1" w:rsidRPr="00466BE3" w:rsidRDefault="000A5FF1" w:rsidP="0025260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Умение использовать дамку против простых шашек.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B23E86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A5FF1" w:rsidRPr="00466BE3" w14:paraId="761F441D" w14:textId="77777777" w:rsidTr="00252603">
        <w:trPr>
          <w:trHeight w:val="29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4F8494" w14:textId="77777777" w:rsidR="000A5FF1" w:rsidRPr="00466BE3" w:rsidRDefault="000A5FF1" w:rsidP="00252603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1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9DFE01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Игровая практика (2)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2636D7" w14:textId="77777777" w:rsidR="000A5FF1" w:rsidRPr="00466BE3" w:rsidRDefault="000A5FF1" w:rsidP="0025260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lang w:eastAsia="ru-RU"/>
              </w:rPr>
              <w:t>Соревнования.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12C514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A5FF1" w:rsidRPr="00466BE3" w14:paraId="647CD2A3" w14:textId="77777777" w:rsidTr="00252603">
        <w:trPr>
          <w:trHeight w:val="244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85010D" w14:textId="77777777" w:rsidR="000A5FF1" w:rsidRPr="00466BE3" w:rsidRDefault="000A5FF1" w:rsidP="00252603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861496" w14:textId="77777777" w:rsidR="000A5FF1" w:rsidRPr="00466BE3" w:rsidRDefault="000A5FF1" w:rsidP="00252603">
            <w:pPr>
              <w:spacing w:after="0" w:line="0" w:lineRule="atLeas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BE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32часа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D06F32" w14:textId="77777777" w:rsidR="000A5FF1" w:rsidRPr="00466BE3" w:rsidRDefault="000A5FF1" w:rsidP="00252603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46AD8D" w14:textId="77777777" w:rsidR="000A5FF1" w:rsidRPr="00466BE3" w:rsidRDefault="000A5FF1" w:rsidP="00252603">
            <w:pPr>
              <w:spacing w:after="0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14:paraId="23A99DF2" w14:textId="77777777" w:rsidR="000A5FF1" w:rsidRDefault="000A5FF1" w:rsidP="000A5FF1">
      <w:pPr>
        <w:shd w:val="clear" w:color="auto" w:fill="FFFFFF"/>
        <w:spacing w:after="0"/>
        <w:ind w:right="34" w:firstLine="426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D1D0184" w14:textId="77777777" w:rsidR="000A5FF1" w:rsidRDefault="000A5FF1" w:rsidP="000A5FF1">
      <w:pPr>
        <w:shd w:val="clear" w:color="auto" w:fill="FFFFFF"/>
        <w:spacing w:after="0"/>
        <w:ind w:right="34" w:firstLine="426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CCFEC10" w14:textId="77777777" w:rsidR="000A5FF1" w:rsidRDefault="000A5FF1" w:rsidP="000A5FF1">
      <w:pPr>
        <w:shd w:val="clear" w:color="auto" w:fill="FFFFFF"/>
        <w:spacing w:after="0"/>
        <w:ind w:right="34" w:firstLine="426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F9FE3BF" w14:textId="77777777" w:rsidR="000A5FF1" w:rsidRPr="00466BE3" w:rsidRDefault="000A5FF1" w:rsidP="000A5FF1">
      <w:pPr>
        <w:shd w:val="clear" w:color="auto" w:fill="FFFFFF"/>
        <w:spacing w:after="0"/>
        <w:ind w:right="34" w:firstLine="426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Методическое обеспечение программы</w:t>
      </w:r>
    </w:p>
    <w:p w14:paraId="63F11098" w14:textId="77777777" w:rsidR="000A5FF1" w:rsidRPr="00466BE3" w:rsidRDefault="000A5FF1" w:rsidP="000A5FF1">
      <w:pPr>
        <w:shd w:val="clear" w:color="auto" w:fill="FFFFFF"/>
        <w:spacing w:after="0"/>
        <w:ind w:firstLine="426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Cs w:val="28"/>
          <w:lang w:eastAsia="ru-RU"/>
        </w:rPr>
        <w:t>Форма проведения занятий</w:t>
      </w:r>
    </w:p>
    <w:p w14:paraId="32167AF3" w14:textId="77777777" w:rsidR="000A5FF1" w:rsidRPr="00466BE3" w:rsidRDefault="000A5FF1" w:rsidP="000A5FF1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определяется возрастными особенностями детей, а также содержанием разделов и тем изучаемого материала:</w:t>
      </w:r>
    </w:p>
    <w:p w14:paraId="23778D0D" w14:textId="77777777" w:rsidR="000A5FF1" w:rsidRPr="00466BE3" w:rsidRDefault="000A5FF1" w:rsidP="000A5FF1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беседа с объяснением материала и показом позиций на доске;</w:t>
      </w:r>
    </w:p>
    <w:p w14:paraId="3C6AFE38" w14:textId="77777777" w:rsidR="000A5FF1" w:rsidRPr="00466BE3" w:rsidRDefault="000A5FF1" w:rsidP="000A5FF1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игра;</w:t>
      </w:r>
    </w:p>
    <w:p w14:paraId="6FA783A8" w14:textId="77777777" w:rsidR="000A5FF1" w:rsidRPr="00466BE3" w:rsidRDefault="000A5FF1" w:rsidP="000A5FF1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тренировочные игры;</w:t>
      </w:r>
    </w:p>
    <w:p w14:paraId="0872B1A8" w14:textId="77777777" w:rsidR="000A5FF1" w:rsidRPr="00466BE3" w:rsidRDefault="000A5FF1" w:rsidP="000A5FF1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турниры.</w:t>
      </w:r>
    </w:p>
    <w:p w14:paraId="3316239E" w14:textId="77777777" w:rsidR="000A5FF1" w:rsidRDefault="000A5FF1" w:rsidP="000A5FF1">
      <w:pPr>
        <w:shd w:val="clear" w:color="auto" w:fill="FFFFFF"/>
        <w:spacing w:after="0"/>
        <w:ind w:firstLine="426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736136F7" w14:textId="77777777" w:rsidR="000A5FF1" w:rsidRPr="00466BE3" w:rsidRDefault="000A5FF1" w:rsidP="000A5FF1">
      <w:pPr>
        <w:shd w:val="clear" w:color="auto" w:fill="FFFFFF"/>
        <w:spacing w:after="0"/>
        <w:ind w:firstLine="426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Cs w:val="28"/>
          <w:lang w:eastAsia="ru-RU"/>
        </w:rPr>
        <w:t>Методы проведения занятий</w:t>
      </w:r>
    </w:p>
    <w:p w14:paraId="7386A860" w14:textId="77777777" w:rsidR="000A5FF1" w:rsidRPr="00466BE3" w:rsidRDefault="000A5FF1" w:rsidP="000A5FF1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словесный: рассказ, беседа, объяснение;</w:t>
      </w:r>
    </w:p>
    <w:p w14:paraId="0FF65474" w14:textId="77777777" w:rsidR="000A5FF1" w:rsidRPr="00466BE3" w:rsidRDefault="000A5FF1" w:rsidP="000A5FF1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наглядный: иллюстрация примерами, демонстрация позиций на доске;</w:t>
      </w:r>
    </w:p>
    <w:p w14:paraId="78129711" w14:textId="77777777" w:rsidR="000A5FF1" w:rsidRPr="00466BE3" w:rsidRDefault="000A5FF1" w:rsidP="000A5FF1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практический: упражнение, тренинг, решение шашечных концовок, задач, соревнования, работа над ошибками.</w:t>
      </w:r>
    </w:p>
    <w:p w14:paraId="7C3A5877" w14:textId="77777777" w:rsidR="000A5FF1" w:rsidRPr="00466BE3" w:rsidRDefault="000A5FF1" w:rsidP="000A5FF1">
      <w:pPr>
        <w:shd w:val="clear" w:color="auto" w:fill="FFFFFF"/>
        <w:spacing w:after="0"/>
        <w:ind w:firstLine="426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План изучения отдельных тем:</w:t>
      </w:r>
    </w:p>
    <w:p w14:paraId="6560BFA5" w14:textId="77777777" w:rsidR="000A5FF1" w:rsidRPr="00466BE3" w:rsidRDefault="000A5FF1" w:rsidP="000A5FF1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а) объяснение педагогом задачи данной темы;</w:t>
      </w:r>
    </w:p>
    <w:p w14:paraId="4BA504DE" w14:textId="77777777" w:rsidR="000A5FF1" w:rsidRPr="00466BE3" w:rsidRDefault="000A5FF1" w:rsidP="000A5FF1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б) объяснение материала;</w:t>
      </w:r>
    </w:p>
    <w:p w14:paraId="14B89005" w14:textId="77777777" w:rsidR="000A5FF1" w:rsidRPr="00466BE3" w:rsidRDefault="000A5FF1" w:rsidP="000A5FF1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в) проведение собеседования с целью проверки усвоения материала;</w:t>
      </w:r>
    </w:p>
    <w:p w14:paraId="0779BB5B" w14:textId="77777777" w:rsidR="000A5FF1" w:rsidRPr="00466BE3" w:rsidRDefault="000A5FF1" w:rsidP="000A5FF1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г) проведение практических занятий на данную тему.</w:t>
      </w:r>
    </w:p>
    <w:p w14:paraId="641533A0" w14:textId="77777777" w:rsidR="000A5FF1" w:rsidRPr="00466BE3" w:rsidRDefault="000A5FF1" w:rsidP="000A5FF1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Учебный материал данной программы рассчитан на один год. Занятия проводятся еженедельно в течение девяти месяцев.</w:t>
      </w:r>
    </w:p>
    <w:p w14:paraId="1C6A695A" w14:textId="77777777" w:rsidR="000A5FF1" w:rsidRPr="00466BE3" w:rsidRDefault="000A5FF1" w:rsidP="000A5FF1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За год обучения перед воспитанниками  ставится задача овладеть теоретическими знаниями, освоить практику игры.</w:t>
      </w:r>
    </w:p>
    <w:p w14:paraId="39586E93" w14:textId="77777777" w:rsidR="000A5FF1" w:rsidRPr="00466BE3" w:rsidRDefault="000A5FF1" w:rsidP="000A5FF1">
      <w:pPr>
        <w:shd w:val="clear" w:color="auto" w:fill="FFFFFF"/>
        <w:spacing w:after="0"/>
        <w:ind w:right="34" w:firstLine="426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Перечень дидактических материалов</w:t>
      </w:r>
    </w:p>
    <w:p w14:paraId="1096BED1" w14:textId="77777777" w:rsidR="000A5FF1" w:rsidRPr="00466BE3" w:rsidRDefault="000A5FF1" w:rsidP="000A5FF1">
      <w:pPr>
        <w:shd w:val="clear" w:color="auto" w:fill="FFFFFF"/>
        <w:spacing w:after="0"/>
        <w:ind w:right="34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набор концовок и этюдов для решения позиций;</w:t>
      </w:r>
    </w:p>
    <w:p w14:paraId="0223215C" w14:textId="77777777" w:rsidR="000A5FF1" w:rsidRPr="00466BE3" w:rsidRDefault="000A5FF1" w:rsidP="000A5FF1">
      <w:pPr>
        <w:shd w:val="clear" w:color="auto" w:fill="FFFFFF"/>
        <w:spacing w:after="0"/>
        <w:ind w:right="34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диски с компьютерными программами;</w:t>
      </w:r>
    </w:p>
    <w:p w14:paraId="18C37A33" w14:textId="77777777" w:rsidR="000A5FF1" w:rsidRPr="00466BE3" w:rsidRDefault="000A5FF1" w:rsidP="000A5FF1">
      <w:pPr>
        <w:shd w:val="clear" w:color="auto" w:fill="FFFFFF"/>
        <w:spacing w:after="0"/>
        <w:ind w:right="34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непосредственно шашки;</w:t>
      </w:r>
    </w:p>
    <w:p w14:paraId="1E33BDB7" w14:textId="77777777" w:rsidR="000A5FF1" w:rsidRPr="00466BE3" w:rsidRDefault="000A5FF1" w:rsidP="000A5FF1">
      <w:pPr>
        <w:shd w:val="clear" w:color="auto" w:fill="FFFFFF"/>
        <w:spacing w:after="0"/>
        <w:ind w:right="34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Настенная магнитная шашечная доска</w:t>
      </w:r>
    </w:p>
    <w:p w14:paraId="4201CF07" w14:textId="77777777" w:rsidR="000A5FF1" w:rsidRPr="00466BE3" w:rsidRDefault="000A5FF1" w:rsidP="000A5FF1">
      <w:pPr>
        <w:shd w:val="clear" w:color="auto" w:fill="FFFFFF"/>
        <w:spacing w:after="0"/>
        <w:ind w:firstLine="426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Условия для реализации программы</w:t>
      </w:r>
    </w:p>
    <w:p w14:paraId="5A700633" w14:textId="77777777" w:rsidR="000A5FF1" w:rsidRPr="00466BE3" w:rsidRDefault="000A5FF1" w:rsidP="000A5FF1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i/>
          <w:iCs/>
          <w:color w:val="000000"/>
          <w:szCs w:val="28"/>
          <w:lang w:eastAsia="ru-RU"/>
        </w:rPr>
        <w:lastRenderedPageBreak/>
        <w:t>1. Оборудование, материалы.</w:t>
      </w:r>
    </w:p>
    <w:p w14:paraId="16AAB762" w14:textId="77777777" w:rsidR="000A5FF1" w:rsidRPr="00466BE3" w:rsidRDefault="000A5FF1" w:rsidP="000A5FF1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Для занятий необходимо: аудитория  со столами и стульями. Помещение должно  отвечать требованиям санитарных норм и правил для полного состава группы (12 человек):</w:t>
      </w:r>
    </w:p>
    <w:p w14:paraId="2E49F0D0" w14:textId="77777777" w:rsidR="000A5FF1" w:rsidRPr="00466BE3" w:rsidRDefault="000A5FF1" w:rsidP="000A5FF1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комплекты шашек и досок (7-8 комплектов);</w:t>
      </w:r>
    </w:p>
    <w:p w14:paraId="65A8169B" w14:textId="77777777" w:rsidR="000A5FF1" w:rsidRPr="00466BE3" w:rsidRDefault="000A5FF1" w:rsidP="000A5FF1">
      <w:pPr>
        <w:shd w:val="clear" w:color="auto" w:fill="FFFFFF"/>
        <w:spacing w:after="0"/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шахматные часы (2-3 комплекта);</w:t>
      </w:r>
    </w:p>
    <w:p w14:paraId="7C78173D" w14:textId="77777777" w:rsidR="000A5FF1" w:rsidRPr="00466BE3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Сроки реализации</w:t>
      </w:r>
    </w:p>
    <w:p w14:paraId="262084AF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 w:val="24"/>
          <w:szCs w:val="24"/>
          <w:lang w:eastAsia="ru-RU"/>
        </w:rPr>
        <w:t>        </w:t>
      </w:r>
      <w:r w:rsidRPr="00466BE3">
        <w:rPr>
          <w:rFonts w:eastAsia="Times New Roman" w:cs="Times New Roman"/>
          <w:color w:val="000000"/>
          <w:szCs w:val="28"/>
          <w:lang w:eastAsia="ru-RU"/>
        </w:rPr>
        <w:t>Программа предусматривает проведение 32 часа занятий в год, по одному занятию в неделю. Программа имеет две темы: основы игры, шашечная тактика.</w:t>
      </w:r>
    </w:p>
    <w:p w14:paraId="488EFB6D" w14:textId="77777777" w:rsidR="000A5FF1" w:rsidRPr="00466BE3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Формы и виды контроля</w:t>
      </w:r>
    </w:p>
    <w:p w14:paraId="305053E0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 w:val="24"/>
          <w:szCs w:val="24"/>
          <w:lang w:eastAsia="ru-RU"/>
        </w:rPr>
        <w:t>        </w:t>
      </w:r>
      <w:r w:rsidRPr="00466BE3">
        <w:rPr>
          <w:rFonts w:eastAsia="Times New Roman" w:cs="Times New Roman"/>
          <w:color w:val="000000"/>
          <w:szCs w:val="28"/>
          <w:lang w:eastAsia="ru-RU"/>
        </w:rPr>
        <w:t>С помощью собеседований, опроса на первых занятиях выявляется уровень подготовленности обучающихся для определения готовности к восприятию материала, новой темы, на первых занятиях восполняются выявленные пробелы.</w:t>
      </w:r>
    </w:p>
    <w:p w14:paraId="14AE7299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        Для проверки усвоения материала по теме проводятся диагностические задания: опросы, решения шашечных комбинаций, игра с учителем, беседы.</w:t>
      </w:r>
    </w:p>
    <w:p w14:paraId="036F103B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        Итоговый контроль выявляет, насколько обучающиеся усвоили учебную программу, при их участии в шашечном турнире, игре с учителем, и решении комбинаций, сочетающих в себе элементы тактических приемов, изученных в течение года.</w:t>
      </w:r>
    </w:p>
    <w:p w14:paraId="56CE6732" w14:textId="77777777" w:rsidR="000A5FF1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759D91B" w14:textId="77777777" w:rsidR="000A5FF1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CEAC8E2" w14:textId="77777777" w:rsidR="000A5FF1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6296B68" w14:textId="77777777" w:rsidR="000A5FF1" w:rsidRPr="00466BE3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Ожидаемые результаты</w:t>
      </w:r>
    </w:p>
    <w:p w14:paraId="6E0A3E6F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 w:val="24"/>
          <w:szCs w:val="24"/>
          <w:lang w:eastAsia="ru-RU"/>
        </w:rPr>
        <w:t>        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466BE3">
        <w:rPr>
          <w:rFonts w:eastAsia="Times New Roman" w:cs="Times New Roman"/>
          <w:color w:val="000000"/>
          <w:szCs w:val="28"/>
          <w:lang w:eastAsia="ru-RU"/>
        </w:rPr>
        <w:t>По окончании обучения дети должны знать:</w:t>
      </w:r>
    </w:p>
    <w:p w14:paraId="1A0A175F" w14:textId="77777777" w:rsidR="000A5FF1" w:rsidRPr="00466BE3" w:rsidRDefault="000A5FF1" w:rsidP="000A5FF1">
      <w:pPr>
        <w:numPr>
          <w:ilvl w:val="0"/>
          <w:numId w:val="36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шашечные термины – белое поле, черное поле, горизонталь, вертикаль, диагональ, </w:t>
      </w:r>
      <w:proofErr w:type="spellStart"/>
      <w:r w:rsidRPr="00466BE3">
        <w:rPr>
          <w:rFonts w:eastAsia="Times New Roman" w:cs="Times New Roman"/>
          <w:color w:val="000000"/>
          <w:szCs w:val="28"/>
          <w:lang w:eastAsia="ru-RU"/>
        </w:rPr>
        <w:t>дамочные</w:t>
      </w:r>
      <w:proofErr w:type="spellEnd"/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 поля, простая шашка, блокировка, дамка, рубить и </w:t>
      </w:r>
      <w:proofErr w:type="gramStart"/>
      <w:r w:rsidRPr="00466BE3">
        <w:rPr>
          <w:rFonts w:eastAsia="Times New Roman" w:cs="Times New Roman"/>
          <w:color w:val="000000"/>
          <w:szCs w:val="28"/>
          <w:lang w:eastAsia="ru-RU"/>
        </w:rPr>
        <w:t>т.д..</w:t>
      </w:r>
      <w:proofErr w:type="gramEnd"/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 Это выявляется путем опроса, демонстрацией на шашечной доске.</w:t>
      </w:r>
    </w:p>
    <w:p w14:paraId="102F527C" w14:textId="77777777" w:rsidR="000A5FF1" w:rsidRPr="00466BE3" w:rsidRDefault="000A5FF1" w:rsidP="000A5FF1">
      <w:pPr>
        <w:numPr>
          <w:ilvl w:val="0"/>
          <w:numId w:val="36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правила игры – выявляется путем опроса и игры с учителем.</w:t>
      </w:r>
    </w:p>
    <w:p w14:paraId="027C10A7" w14:textId="77777777" w:rsidR="000A5FF1" w:rsidRPr="00466BE3" w:rsidRDefault="000A5FF1" w:rsidP="000A5FF1">
      <w:pPr>
        <w:numPr>
          <w:ilvl w:val="0"/>
          <w:numId w:val="36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стадии игры - выявляется путем опроса и игры с учителем.</w:t>
      </w:r>
    </w:p>
    <w:p w14:paraId="6C979395" w14:textId="77777777" w:rsidR="000A5FF1" w:rsidRPr="00466BE3" w:rsidRDefault="000A5FF1" w:rsidP="000A5FF1">
      <w:pPr>
        <w:numPr>
          <w:ilvl w:val="0"/>
          <w:numId w:val="36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Основные тактические приемы: блокировка шашки, оппозиция – выявляется путем решения комбинаций на диаграммах и шашечной доске.</w:t>
      </w:r>
    </w:p>
    <w:p w14:paraId="0E05AED3" w14:textId="77777777" w:rsidR="000A5FF1" w:rsidRPr="00466BE3" w:rsidRDefault="000A5FF1" w:rsidP="000A5FF1">
      <w:pPr>
        <w:shd w:val="clear" w:color="auto" w:fill="FFFFFF"/>
        <w:spacing w:after="0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К концу учебного года ребенок должен уметь:</w:t>
      </w:r>
    </w:p>
    <w:p w14:paraId="0B108A3B" w14:textId="77777777" w:rsidR="000A5FF1" w:rsidRPr="00466BE3" w:rsidRDefault="000A5FF1" w:rsidP="000A5FF1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ориентироваться на шашечной доске,</w:t>
      </w:r>
    </w:p>
    <w:p w14:paraId="1493A80B" w14:textId="77777777" w:rsidR="000A5FF1" w:rsidRPr="00466BE3" w:rsidRDefault="000A5FF1" w:rsidP="000A5FF1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правильно помещать доску между партнерами,</w:t>
      </w:r>
    </w:p>
    <w:p w14:paraId="7FA260B8" w14:textId="77777777" w:rsidR="000A5FF1" w:rsidRPr="00466BE3" w:rsidRDefault="000A5FF1" w:rsidP="000A5FF1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правильно расставлять шашки, различать диагональ, вертикаль, горизонталь,</w:t>
      </w:r>
    </w:p>
    <w:p w14:paraId="136571ED" w14:textId="77777777" w:rsidR="000A5FF1" w:rsidRPr="00466BE3" w:rsidRDefault="000A5FF1" w:rsidP="000A5FF1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применять на практике правила игры,</w:t>
      </w:r>
    </w:p>
    <w:p w14:paraId="35D046F9" w14:textId="77777777" w:rsidR="000A5FF1" w:rsidRPr="00466BE3" w:rsidRDefault="000A5FF1" w:rsidP="000A5FF1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следить за ходами противника, поправлять,</w:t>
      </w:r>
    </w:p>
    <w:p w14:paraId="123F88F0" w14:textId="77777777" w:rsidR="000A5FF1" w:rsidRPr="00466BE3" w:rsidRDefault="000A5FF1" w:rsidP="000A5FF1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решать простейшие комбинации,</w:t>
      </w:r>
    </w:p>
    <w:p w14:paraId="2A7527CB" w14:textId="77777777" w:rsidR="000A5FF1" w:rsidRPr="00466BE3" w:rsidRDefault="000A5FF1" w:rsidP="000A5FF1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расставлять позиции с заданными условиями,</w:t>
      </w:r>
    </w:p>
    <w:p w14:paraId="6B8470F5" w14:textId="77777777" w:rsidR="000A5FF1" w:rsidRPr="00466BE3" w:rsidRDefault="000A5FF1" w:rsidP="000A5FF1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lastRenderedPageBreak/>
        <w:t>рассчитывать соотношение сил.</w:t>
      </w:r>
    </w:p>
    <w:p w14:paraId="52EE5B84" w14:textId="77777777" w:rsidR="000A5FF1" w:rsidRPr="00466BE3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Приобретение универсальных учебных действий(</w:t>
      </w:r>
      <w:proofErr w:type="spellStart"/>
      <w:r w:rsidRPr="00466BE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ууд</w:t>
      </w:r>
      <w:proofErr w:type="spellEnd"/>
      <w:r w:rsidRPr="00466BE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)</w:t>
      </w:r>
    </w:p>
    <w:p w14:paraId="1D39C22E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 w:val="24"/>
          <w:szCs w:val="24"/>
          <w:lang w:eastAsia="ru-RU"/>
        </w:rPr>
        <w:t>        </w:t>
      </w:r>
      <w:r w:rsidRPr="00466BE3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Коммуникативные:</w:t>
      </w:r>
    </w:p>
    <w:p w14:paraId="4BDB0F6A" w14:textId="77777777" w:rsidR="000A5FF1" w:rsidRPr="00466BE3" w:rsidRDefault="000A5FF1" w:rsidP="000A5FF1">
      <w:pPr>
        <w:numPr>
          <w:ilvl w:val="0"/>
          <w:numId w:val="38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общение с педагогом, сверстниками, партнерами по игре, соперниками с  использованием шашечного этикета. Уважение к сопернику,</w:t>
      </w:r>
    </w:p>
    <w:p w14:paraId="2DEB31E5" w14:textId="77777777" w:rsidR="000A5FF1" w:rsidRPr="00466BE3" w:rsidRDefault="000A5FF1" w:rsidP="000A5FF1">
      <w:pPr>
        <w:numPr>
          <w:ilvl w:val="0"/>
          <w:numId w:val="38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выработка лидерских качеств, собственного мнения, отстаивание его,</w:t>
      </w:r>
    </w:p>
    <w:p w14:paraId="32E5F69C" w14:textId="77777777" w:rsidR="000A5FF1" w:rsidRPr="00466BE3" w:rsidRDefault="000A5FF1" w:rsidP="000A5FF1">
      <w:pPr>
        <w:numPr>
          <w:ilvl w:val="0"/>
          <w:numId w:val="38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контролирование собственных эмоций,</w:t>
      </w:r>
    </w:p>
    <w:p w14:paraId="3B327F09" w14:textId="77777777" w:rsidR="000A5FF1" w:rsidRPr="00466BE3" w:rsidRDefault="000A5FF1" w:rsidP="000A5FF1">
      <w:pPr>
        <w:numPr>
          <w:ilvl w:val="0"/>
          <w:numId w:val="38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использование профессиональных терминов, высказываний, пословиц.</w:t>
      </w:r>
    </w:p>
    <w:p w14:paraId="1B40573C" w14:textId="77777777" w:rsidR="000A5FF1" w:rsidRPr="00466BE3" w:rsidRDefault="000A5FF1" w:rsidP="000A5FF1">
      <w:pPr>
        <w:shd w:val="clear" w:color="auto" w:fill="FFFFFF"/>
        <w:spacing w:after="0"/>
        <w:ind w:left="360" w:firstLine="34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Познавательные:</w:t>
      </w:r>
    </w:p>
    <w:p w14:paraId="0E5F5FE8" w14:textId="77777777" w:rsidR="000A5FF1" w:rsidRPr="00466BE3" w:rsidRDefault="000A5FF1" w:rsidP="000A5FF1">
      <w:pPr>
        <w:numPr>
          <w:ilvl w:val="0"/>
          <w:numId w:val="39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применение знаний, правил, тактических приемов при решении задач,</w:t>
      </w:r>
    </w:p>
    <w:p w14:paraId="7BEF0937" w14:textId="77777777" w:rsidR="000A5FF1" w:rsidRPr="00466BE3" w:rsidRDefault="000A5FF1" w:rsidP="000A5FF1">
      <w:pPr>
        <w:numPr>
          <w:ilvl w:val="0"/>
          <w:numId w:val="39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решение многоходовых задач по заданному алгоритму,</w:t>
      </w:r>
    </w:p>
    <w:p w14:paraId="1C417D31" w14:textId="77777777" w:rsidR="000A5FF1" w:rsidRPr="00466BE3" w:rsidRDefault="000A5FF1" w:rsidP="000A5FF1">
      <w:pPr>
        <w:numPr>
          <w:ilvl w:val="0"/>
          <w:numId w:val="39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использование знаний в практической игре,</w:t>
      </w:r>
    </w:p>
    <w:p w14:paraId="176C7E2B" w14:textId="77777777" w:rsidR="000A5FF1" w:rsidRPr="00466BE3" w:rsidRDefault="000A5FF1" w:rsidP="000A5FF1">
      <w:pPr>
        <w:numPr>
          <w:ilvl w:val="0"/>
          <w:numId w:val="39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ориентирование на плоскости,</w:t>
      </w:r>
    </w:p>
    <w:p w14:paraId="38310865" w14:textId="77777777" w:rsidR="000A5FF1" w:rsidRPr="00466BE3" w:rsidRDefault="000A5FF1" w:rsidP="000A5FF1">
      <w:pPr>
        <w:numPr>
          <w:ilvl w:val="0"/>
          <w:numId w:val="39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схематизация шахматной доски и шашек, осуществление </w:t>
      </w:r>
      <w:proofErr w:type="spellStart"/>
      <w:r w:rsidRPr="00466BE3">
        <w:rPr>
          <w:rFonts w:eastAsia="Times New Roman" w:cs="Times New Roman"/>
          <w:color w:val="000000"/>
          <w:szCs w:val="28"/>
          <w:lang w:eastAsia="ru-RU"/>
        </w:rPr>
        <w:t>взаимопереходов</w:t>
      </w:r>
      <w:proofErr w:type="spellEnd"/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 между шахматной доской и диаграммой,</w:t>
      </w:r>
    </w:p>
    <w:p w14:paraId="4C1BDD30" w14:textId="77777777" w:rsidR="000A5FF1" w:rsidRPr="00466BE3" w:rsidRDefault="000A5FF1" w:rsidP="000A5FF1">
      <w:pPr>
        <w:numPr>
          <w:ilvl w:val="0"/>
          <w:numId w:val="39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анализ диаграмм, состояния партии с выделением сильных и слабых сторон, существенных и несущественных критериев для победы над соперником.</w:t>
      </w:r>
    </w:p>
    <w:p w14:paraId="640153C0" w14:textId="77777777" w:rsidR="000A5FF1" w:rsidRPr="00466BE3" w:rsidRDefault="000A5FF1" w:rsidP="000A5FF1">
      <w:pPr>
        <w:shd w:val="clear" w:color="auto" w:fill="FFFFFF"/>
        <w:spacing w:after="0"/>
        <w:ind w:left="72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Регулятивные:</w:t>
      </w:r>
    </w:p>
    <w:p w14:paraId="21F6DA5F" w14:textId="77777777" w:rsidR="000A5FF1" w:rsidRPr="00466BE3" w:rsidRDefault="000A5FF1" w:rsidP="000A5FF1">
      <w:pPr>
        <w:numPr>
          <w:ilvl w:val="0"/>
          <w:numId w:val="40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понимание и объяснение целесообразности соблюдения правил игры в различных стадиях партии, ошибочные и верные ходы,</w:t>
      </w:r>
    </w:p>
    <w:p w14:paraId="16243E63" w14:textId="77777777" w:rsidR="000A5FF1" w:rsidRPr="00466BE3" w:rsidRDefault="000A5FF1" w:rsidP="000A5FF1">
      <w:pPr>
        <w:numPr>
          <w:ilvl w:val="0"/>
          <w:numId w:val="40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создание плана реализации преимущества,</w:t>
      </w:r>
    </w:p>
    <w:p w14:paraId="077A2792" w14:textId="77777777" w:rsidR="000A5FF1" w:rsidRPr="00466BE3" w:rsidRDefault="000A5FF1" w:rsidP="000A5FF1">
      <w:pPr>
        <w:numPr>
          <w:ilvl w:val="0"/>
          <w:numId w:val="40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предвидение развития позиций,</w:t>
      </w:r>
    </w:p>
    <w:p w14:paraId="744CCA14" w14:textId="77777777" w:rsidR="000A5FF1" w:rsidRPr="00466BE3" w:rsidRDefault="000A5FF1" w:rsidP="000A5FF1">
      <w:pPr>
        <w:numPr>
          <w:ilvl w:val="0"/>
          <w:numId w:val="40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предсказывание результата партии на основании оценки позиции партии,</w:t>
      </w:r>
    </w:p>
    <w:p w14:paraId="40F14A64" w14:textId="77777777" w:rsidR="000A5FF1" w:rsidRPr="00466BE3" w:rsidRDefault="000A5FF1" w:rsidP="000A5FF1">
      <w:pPr>
        <w:numPr>
          <w:ilvl w:val="0"/>
          <w:numId w:val="40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оценка позиции, оценка возможности применения нового материала в практической игре: возможность применения тактического приема, проведения шашки в дамки, блокировка шашек,</w:t>
      </w:r>
    </w:p>
    <w:p w14:paraId="03BFB22D" w14:textId="77777777" w:rsidR="000A5FF1" w:rsidRPr="00466BE3" w:rsidRDefault="000A5FF1" w:rsidP="000A5FF1">
      <w:pPr>
        <w:numPr>
          <w:ilvl w:val="0"/>
          <w:numId w:val="40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выявление собственных ошибок и ошибок противника при разборе партии.</w:t>
      </w:r>
    </w:p>
    <w:p w14:paraId="6C2325A3" w14:textId="77777777" w:rsidR="000A5FF1" w:rsidRPr="00466BE3" w:rsidRDefault="000A5FF1" w:rsidP="000A5FF1">
      <w:pPr>
        <w:shd w:val="clear" w:color="auto" w:fill="FFFFFF"/>
        <w:spacing w:after="0"/>
        <w:ind w:left="72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Результаты деятельности кружка «Шашки»</w:t>
      </w:r>
    </w:p>
    <w:p w14:paraId="1B67CE63" w14:textId="77777777" w:rsidR="000A5FF1" w:rsidRPr="00466BE3" w:rsidRDefault="000A5FF1" w:rsidP="000A5FF1">
      <w:pPr>
        <w:shd w:val="clear" w:color="auto" w:fill="FFFFFF"/>
        <w:spacing w:after="0"/>
        <w:ind w:left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466BE3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Результатом первого уровня</w:t>
      </w:r>
      <w:r w:rsidRPr="00466BE3">
        <w:rPr>
          <w:rFonts w:eastAsia="Times New Roman" w:cs="Times New Roman"/>
          <w:color w:val="000000"/>
          <w:szCs w:val="28"/>
          <w:lang w:eastAsia="ru-RU"/>
        </w:rPr>
        <w:t> </w:t>
      </w:r>
      <w:r w:rsidRPr="00466BE3">
        <w:rPr>
          <w:rFonts w:eastAsia="Times New Roman" w:cs="Times New Roman"/>
          <w:i/>
          <w:iCs/>
          <w:color w:val="000000"/>
          <w:szCs w:val="28"/>
          <w:lang w:eastAsia="ru-RU"/>
        </w:rPr>
        <w:t>(приобретение детьми социальных знаний, понимание социальной реальности и повседневной жизни) </w:t>
      </w:r>
      <w:r w:rsidRPr="00466BE3">
        <w:rPr>
          <w:rFonts w:eastAsia="Times New Roman" w:cs="Times New Roman"/>
          <w:color w:val="000000"/>
          <w:szCs w:val="28"/>
          <w:lang w:eastAsia="ru-RU"/>
        </w:rPr>
        <w:t>будет являться</w:t>
      </w:r>
      <w:r w:rsidRPr="00466BE3">
        <w:rPr>
          <w:rFonts w:eastAsia="Times New Roman" w:cs="Times New Roman"/>
          <w:i/>
          <w:iCs/>
          <w:color w:val="000000"/>
          <w:szCs w:val="28"/>
          <w:lang w:eastAsia="ru-RU"/>
        </w:rPr>
        <w:t>:</w:t>
      </w:r>
    </w:p>
    <w:p w14:paraId="78655C4A" w14:textId="77777777" w:rsidR="000A5FF1" w:rsidRPr="00466BE3" w:rsidRDefault="000A5FF1" w:rsidP="000A5FF1">
      <w:pPr>
        <w:shd w:val="clear" w:color="auto" w:fill="FFFFFF"/>
        <w:spacing w:after="0"/>
        <w:ind w:left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усвоение ребенком правил поведения на занятиях,</w:t>
      </w:r>
    </w:p>
    <w:p w14:paraId="63928927" w14:textId="77777777" w:rsidR="000A5FF1" w:rsidRPr="00466BE3" w:rsidRDefault="000A5FF1" w:rsidP="000A5FF1">
      <w:pPr>
        <w:shd w:val="clear" w:color="auto" w:fill="FFFFFF"/>
        <w:spacing w:after="0"/>
        <w:ind w:left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усвоение правил конструктивной групповой работы в коллективе,</w:t>
      </w:r>
    </w:p>
    <w:p w14:paraId="07A48A31" w14:textId="77777777" w:rsidR="000A5FF1" w:rsidRPr="00466BE3" w:rsidRDefault="000A5FF1" w:rsidP="000A5FF1">
      <w:pPr>
        <w:shd w:val="clear" w:color="auto" w:fill="FFFFFF"/>
        <w:spacing w:after="0"/>
        <w:ind w:left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принятие правил этикета в игре – уважение противника,</w:t>
      </w:r>
    </w:p>
    <w:p w14:paraId="4E56384A" w14:textId="77777777" w:rsidR="000A5FF1" w:rsidRPr="00466BE3" w:rsidRDefault="000A5FF1" w:rsidP="000A5FF1">
      <w:pPr>
        <w:shd w:val="clear" w:color="auto" w:fill="FFFFFF"/>
        <w:spacing w:after="0"/>
        <w:ind w:left="3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- принятие ответственности за собственные поступки, действия (правило «Взялся – ходи», нельзя подсказывать)</w:t>
      </w:r>
    </w:p>
    <w:p w14:paraId="5CBA5B74" w14:textId="77777777" w:rsidR="000A5FF1" w:rsidRPr="00466BE3" w:rsidRDefault="000A5FF1" w:rsidP="000A5FF1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Результатом второго  уровня </w:t>
      </w:r>
      <w:r w:rsidRPr="00466BE3">
        <w:rPr>
          <w:rFonts w:eastAsia="Times New Roman" w:cs="Times New Roman"/>
          <w:i/>
          <w:iCs/>
          <w:color w:val="000000"/>
          <w:szCs w:val="28"/>
          <w:lang w:eastAsia="ru-RU"/>
        </w:rPr>
        <w:t>(формирование позитивного отношения детей к базовым ценностям общества) </w:t>
      </w:r>
      <w:r w:rsidRPr="00466BE3">
        <w:rPr>
          <w:rFonts w:eastAsia="Times New Roman" w:cs="Times New Roman"/>
          <w:color w:val="000000"/>
          <w:szCs w:val="28"/>
          <w:lang w:eastAsia="ru-RU"/>
        </w:rPr>
        <w:t>будет являться:</w:t>
      </w:r>
    </w:p>
    <w:p w14:paraId="7453528B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       - развитие эстетического вкуса при изучении комбинаций,</w:t>
      </w:r>
    </w:p>
    <w:p w14:paraId="3B92A3CB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       - познание ребенком ценности и важности занятия шашками.</w:t>
      </w:r>
    </w:p>
    <w:p w14:paraId="03A281FC" w14:textId="77777777" w:rsidR="000A5FF1" w:rsidRPr="00466BE3" w:rsidRDefault="000A5FF1" w:rsidP="000A5FF1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lastRenderedPageBreak/>
        <w:t>Результатом третьего  уровня </w:t>
      </w:r>
      <w:r w:rsidRPr="00466BE3">
        <w:rPr>
          <w:rFonts w:eastAsia="Times New Roman" w:cs="Times New Roman"/>
          <w:i/>
          <w:iCs/>
          <w:color w:val="000000"/>
          <w:szCs w:val="28"/>
          <w:lang w:eastAsia="ru-RU"/>
        </w:rPr>
        <w:t>(получение опыта самостоятельного социального действия) </w:t>
      </w:r>
      <w:r w:rsidRPr="00466BE3">
        <w:rPr>
          <w:rFonts w:eastAsia="Times New Roman" w:cs="Times New Roman"/>
          <w:color w:val="000000"/>
          <w:szCs w:val="28"/>
          <w:lang w:eastAsia="ru-RU"/>
        </w:rPr>
        <w:t>будет являться:</w:t>
      </w:r>
    </w:p>
    <w:p w14:paraId="0C614EDB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       - опыт самостоятельного социального действия ребенок приобретает, играя в шашки за пределами кружка,</w:t>
      </w:r>
    </w:p>
    <w:p w14:paraId="0C1AE4C7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       - участвуя в турнирах за пределами кружка, ребенок приобретает опыт коммуникативного взаимодействия и общения с малознакомым или незнакомым противником за счет общего интереса. Дети обсуждают прошедшие партии, рассказывая друг другу «о том, как надо было ходить», делясь своими переживаниями, мыслями, развивая память и пространственное мышление, восстанавливая в памяти ходы.</w:t>
      </w:r>
    </w:p>
    <w:p w14:paraId="7EC76920" w14:textId="77777777" w:rsidR="000A5FF1" w:rsidRPr="00466BE3" w:rsidRDefault="000A5FF1" w:rsidP="000A5FF1">
      <w:pPr>
        <w:shd w:val="clear" w:color="auto" w:fill="FFFFFF"/>
        <w:spacing w:after="0"/>
        <w:ind w:left="1428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Материально-техническая база</w:t>
      </w:r>
    </w:p>
    <w:p w14:paraId="4318F1BA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 w:val="24"/>
          <w:szCs w:val="24"/>
          <w:lang w:eastAsia="ru-RU"/>
        </w:rPr>
        <w:t>        </w:t>
      </w:r>
      <w:r w:rsidRPr="00466BE3">
        <w:rPr>
          <w:rFonts w:eastAsia="Times New Roman" w:cs="Times New Roman"/>
          <w:color w:val="000000"/>
          <w:szCs w:val="28"/>
          <w:lang w:eastAsia="ru-RU"/>
        </w:rPr>
        <w:t>Самостоятельное обучение шашкам невозможно без изучения шашечной литературы. Книги и журналы  на шашечную тему посвящены различным стадиям и приемам шашечной игры, в них собран богатейший опыт сильнейших игроков и тренеров. Очень важно обучаться шашечной игре по книгам поэтапно, правильно подбирая шашечную литературу в соответствии со своим уровнем игры, новичку вряд ли удастся все понять и многому научиться сразу по книгам, предназначенным для шашистов высокой квалификации.</w:t>
      </w:r>
    </w:p>
    <w:p w14:paraId="2EFE4536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Для проведения занятий  необходимы:</w:t>
      </w:r>
    </w:p>
    <w:p w14:paraId="6BB1FDE2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Шахматные доски с шашками в комплекте, демонстрационная доска, материал.</w:t>
      </w:r>
    </w:p>
    <w:p w14:paraId="2665BC11" w14:textId="77777777" w:rsidR="000A5FF1" w:rsidRPr="00466BE3" w:rsidRDefault="000A5FF1" w:rsidP="000A5FF1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Интересные шашечные книги можно найти в разделах сайта “</w:t>
      </w:r>
      <w:hyperlink r:id="rId8" w:history="1">
        <w:r w:rsidRPr="00466BE3">
          <w:rPr>
            <w:rFonts w:eastAsia="Times New Roman" w:cs="Times New Roman"/>
            <w:color w:val="0000FF"/>
            <w:szCs w:val="28"/>
            <w:u w:val="single"/>
            <w:lang w:eastAsia="ru-RU"/>
          </w:rPr>
          <w:t>Скачать</w:t>
        </w:r>
      </w:hyperlink>
      <w:r w:rsidRPr="00466BE3">
        <w:rPr>
          <w:rFonts w:eastAsia="Times New Roman" w:cs="Times New Roman"/>
          <w:color w:val="000000"/>
          <w:szCs w:val="28"/>
          <w:lang w:eastAsia="ru-RU"/>
        </w:rPr>
        <w:t>” и “</w:t>
      </w:r>
      <w:hyperlink r:id="rId9" w:history="1">
        <w:r w:rsidRPr="00466BE3">
          <w:rPr>
            <w:rFonts w:eastAsia="Times New Roman" w:cs="Times New Roman"/>
            <w:color w:val="0000FF"/>
            <w:szCs w:val="28"/>
            <w:u w:val="single"/>
            <w:lang w:eastAsia="ru-RU"/>
          </w:rPr>
          <w:t>Шашечные книги</w:t>
        </w:r>
      </w:hyperlink>
      <w:r w:rsidRPr="00466BE3">
        <w:rPr>
          <w:rFonts w:eastAsia="Times New Roman" w:cs="Times New Roman"/>
          <w:color w:val="000000"/>
          <w:szCs w:val="28"/>
          <w:lang w:eastAsia="ru-RU"/>
        </w:rPr>
        <w:t>”. Кроме шашечной литературы на сайте “Шашки всем” есть также другой интересный способ самостоятельного обучения шашкам – решение </w:t>
      </w:r>
      <w:hyperlink r:id="rId10" w:history="1">
        <w:r w:rsidRPr="00466BE3">
          <w:rPr>
            <w:rFonts w:eastAsia="Times New Roman" w:cs="Times New Roman"/>
            <w:color w:val="0000FF"/>
            <w:szCs w:val="28"/>
            <w:u w:val="single"/>
            <w:lang w:eastAsia="ru-RU"/>
          </w:rPr>
          <w:t>интерактивных шашечных тестов</w:t>
        </w:r>
      </w:hyperlink>
      <w:r w:rsidRPr="00466BE3">
        <w:rPr>
          <w:rFonts w:eastAsia="Times New Roman" w:cs="Times New Roman"/>
          <w:color w:val="000000"/>
          <w:szCs w:val="28"/>
          <w:lang w:eastAsia="ru-RU"/>
        </w:rPr>
        <w:t>. Это несложно, увлекательно и полезно!</w:t>
      </w:r>
    </w:p>
    <w:p w14:paraId="27ECA07C" w14:textId="09CBCDBB" w:rsidR="000A5FF1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AA04763" w14:textId="21DF939B" w:rsidR="000A5FF1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92E77B4" w14:textId="26B2F86D" w:rsidR="000A5FF1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AF144BD" w14:textId="54E6EA04" w:rsidR="000A5FF1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9AC6FC0" w14:textId="2747D97D" w:rsidR="000A5FF1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A6F67DB" w14:textId="6EEFEF0F" w:rsidR="000A5FF1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5B2FCA0" w14:textId="3E924870" w:rsidR="000A5FF1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CF1C104" w14:textId="31865F24" w:rsidR="000A5FF1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AFCB3C2" w14:textId="1B88DE7D" w:rsidR="000A5FF1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CCC200C" w14:textId="6DF666DD" w:rsidR="000A5FF1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0D52BE4" w14:textId="2D018A31" w:rsidR="000A5FF1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F1F54C4" w14:textId="6003AA4F" w:rsidR="000A5FF1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7A98101" w14:textId="0CC6B0D9" w:rsidR="000A5FF1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D7B3220" w14:textId="3A3EBF6E" w:rsidR="000A5FF1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442B595" w14:textId="77777777" w:rsidR="000A5FF1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BD57363" w14:textId="77777777" w:rsidR="000A5FF1" w:rsidRPr="00466BE3" w:rsidRDefault="000A5FF1" w:rsidP="000A5FF1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Используемая литература</w:t>
      </w:r>
    </w:p>
    <w:p w14:paraId="06B87B9A" w14:textId="77777777" w:rsidR="000A5FF1" w:rsidRPr="00466BE3" w:rsidRDefault="000A5FF1" w:rsidP="000A5FF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Закон РФ от 10.07.1992 № 3266-1 «Об образовании» (с изменениями от 03.02.2011г.)</w:t>
      </w:r>
    </w:p>
    <w:p w14:paraId="6E6A863A" w14:textId="77777777" w:rsidR="000A5FF1" w:rsidRPr="00466BE3" w:rsidRDefault="000A5FF1" w:rsidP="000A5FF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Шашки для детей/ </w:t>
      </w:r>
      <w:proofErr w:type="spellStart"/>
      <w:r w:rsidRPr="00466BE3">
        <w:rPr>
          <w:rFonts w:eastAsia="Times New Roman" w:cs="Times New Roman"/>
          <w:color w:val="000000"/>
          <w:szCs w:val="28"/>
          <w:lang w:eastAsia="ru-RU"/>
        </w:rPr>
        <w:t>В.К.Погрибной</w:t>
      </w:r>
      <w:proofErr w:type="spellEnd"/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466BE3">
        <w:rPr>
          <w:rFonts w:eastAsia="Times New Roman" w:cs="Times New Roman"/>
          <w:color w:val="000000"/>
          <w:szCs w:val="28"/>
          <w:lang w:eastAsia="ru-RU"/>
        </w:rPr>
        <w:t>В.Я.Юзюк</w:t>
      </w:r>
      <w:proofErr w:type="spellEnd"/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. Изд. 2-е, </w:t>
      </w:r>
      <w:proofErr w:type="spellStart"/>
      <w:r w:rsidRPr="00466BE3">
        <w:rPr>
          <w:rFonts w:eastAsia="Times New Roman" w:cs="Times New Roman"/>
          <w:color w:val="000000"/>
          <w:szCs w:val="28"/>
          <w:lang w:eastAsia="ru-RU"/>
        </w:rPr>
        <w:t>перераб</w:t>
      </w:r>
      <w:proofErr w:type="spellEnd"/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. И доп. – </w:t>
      </w:r>
      <w:proofErr w:type="spellStart"/>
      <w:r w:rsidRPr="00466BE3">
        <w:rPr>
          <w:rFonts w:eastAsia="Times New Roman" w:cs="Times New Roman"/>
          <w:color w:val="000000"/>
          <w:szCs w:val="28"/>
          <w:lang w:eastAsia="ru-RU"/>
        </w:rPr>
        <w:t>Ростов</w:t>
      </w:r>
      <w:proofErr w:type="spellEnd"/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 н/Д: Феникс, 2010. – 137 с.</w:t>
      </w:r>
    </w:p>
    <w:p w14:paraId="07AC639F" w14:textId="77777777" w:rsidR="000A5FF1" w:rsidRPr="00466BE3" w:rsidRDefault="000A5FF1" w:rsidP="000A5FF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Романчук О.А., «Юному шашисту», - </w:t>
      </w:r>
      <w:proofErr w:type="spellStart"/>
      <w:r w:rsidRPr="00466BE3">
        <w:rPr>
          <w:rFonts w:eastAsia="Times New Roman" w:cs="Times New Roman"/>
          <w:color w:val="000000"/>
          <w:szCs w:val="28"/>
          <w:lang w:eastAsia="ru-RU"/>
        </w:rPr>
        <w:t>М.:Просвещение</w:t>
      </w:r>
      <w:proofErr w:type="spellEnd"/>
      <w:r w:rsidRPr="00466BE3">
        <w:rPr>
          <w:rFonts w:eastAsia="Times New Roman" w:cs="Times New Roman"/>
          <w:color w:val="000000"/>
          <w:szCs w:val="28"/>
          <w:lang w:eastAsia="ru-RU"/>
        </w:rPr>
        <w:t>, 2009.</w:t>
      </w:r>
    </w:p>
    <w:p w14:paraId="7B768AAC" w14:textId="77777777" w:rsidR="000A5FF1" w:rsidRPr="00466BE3" w:rsidRDefault="000A5FF1" w:rsidP="000A5FF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Пичугина И.О., Дошкольная педагогика: Конспект лекций. –</w:t>
      </w:r>
      <w:proofErr w:type="spellStart"/>
      <w:r w:rsidRPr="00466BE3">
        <w:rPr>
          <w:rFonts w:eastAsia="Times New Roman" w:cs="Times New Roman"/>
          <w:color w:val="000000"/>
          <w:szCs w:val="28"/>
          <w:lang w:eastAsia="ru-RU"/>
        </w:rPr>
        <w:t>Ростов</w:t>
      </w:r>
      <w:proofErr w:type="spellEnd"/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 н/Д: «Феникс», 2004, 84 с.</w:t>
      </w:r>
    </w:p>
    <w:p w14:paraId="0DB2E65E" w14:textId="77777777" w:rsidR="000A5FF1" w:rsidRPr="00466BE3" w:rsidRDefault="000A5FF1" w:rsidP="000A5FF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466BE3">
        <w:rPr>
          <w:rFonts w:eastAsia="Times New Roman" w:cs="Times New Roman"/>
          <w:color w:val="000000"/>
          <w:szCs w:val="28"/>
          <w:lang w:eastAsia="ru-RU"/>
        </w:rPr>
        <w:t>Погрибной</w:t>
      </w:r>
      <w:proofErr w:type="spellEnd"/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 В.К. Шашки. Сборник комбинаций. – </w:t>
      </w:r>
      <w:proofErr w:type="spellStart"/>
      <w:r w:rsidRPr="00466BE3">
        <w:rPr>
          <w:rFonts w:eastAsia="Times New Roman" w:cs="Times New Roman"/>
          <w:color w:val="000000"/>
          <w:szCs w:val="28"/>
          <w:lang w:eastAsia="ru-RU"/>
        </w:rPr>
        <w:t>Ростов</w:t>
      </w:r>
      <w:proofErr w:type="spellEnd"/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 н/Д: Феникс, 2007. – 160 с.</w:t>
      </w:r>
    </w:p>
    <w:p w14:paraId="233C5D9F" w14:textId="77777777" w:rsidR="000A5FF1" w:rsidRPr="00466BE3" w:rsidRDefault="000A5FF1" w:rsidP="000A5FF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Тимофеев </w:t>
      </w:r>
      <w:proofErr w:type="spellStart"/>
      <w:proofErr w:type="gramStart"/>
      <w:r w:rsidRPr="00466BE3">
        <w:rPr>
          <w:rFonts w:eastAsia="Times New Roman" w:cs="Times New Roman"/>
          <w:color w:val="000000"/>
          <w:szCs w:val="28"/>
          <w:lang w:eastAsia="ru-RU"/>
        </w:rPr>
        <w:t>А.А</w:t>
      </w:r>
      <w:proofErr w:type="gramEnd"/>
      <w:r w:rsidRPr="00466BE3">
        <w:rPr>
          <w:rFonts w:eastAsia="Times New Roman" w:cs="Times New Roman"/>
          <w:color w:val="000000"/>
          <w:szCs w:val="28"/>
          <w:lang w:eastAsia="ru-RU"/>
        </w:rPr>
        <w:t>.Общие</w:t>
      </w:r>
      <w:proofErr w:type="spellEnd"/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 подходы к концепции «Шашки как учебный предмет», - 2006г.</w:t>
      </w:r>
    </w:p>
    <w:p w14:paraId="5DE05C73" w14:textId="77777777" w:rsidR="000A5FF1" w:rsidRPr="00466BE3" w:rsidRDefault="000A5FF1" w:rsidP="000A5FF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Примерные программы внеурочной деятельности. Москва «Просвещение», 2011г.</w:t>
      </w:r>
    </w:p>
    <w:p w14:paraId="034790C2" w14:textId="77777777" w:rsidR="000A5FF1" w:rsidRPr="00466BE3" w:rsidRDefault="000A5FF1" w:rsidP="000A5FF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Пожарский В.А. Шахматный учебник. – М., 1996.</w:t>
      </w:r>
    </w:p>
    <w:p w14:paraId="6B8901F2" w14:textId="77777777" w:rsidR="000A5FF1" w:rsidRPr="00466BE3" w:rsidRDefault="000A5FF1" w:rsidP="000A5FF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Игра дошкольника / Абрамян Л.А., Антонова Т.В., Артемова Л.В., - </w:t>
      </w:r>
      <w:proofErr w:type="spellStart"/>
      <w:r w:rsidRPr="00466BE3">
        <w:rPr>
          <w:rFonts w:eastAsia="Times New Roman" w:cs="Times New Roman"/>
          <w:color w:val="000000"/>
          <w:szCs w:val="28"/>
          <w:lang w:eastAsia="ru-RU"/>
        </w:rPr>
        <w:t>М.:Просвещение</w:t>
      </w:r>
      <w:proofErr w:type="spellEnd"/>
      <w:r w:rsidRPr="00466BE3">
        <w:rPr>
          <w:rFonts w:eastAsia="Times New Roman" w:cs="Times New Roman"/>
          <w:color w:val="000000"/>
          <w:szCs w:val="28"/>
          <w:lang w:eastAsia="ru-RU"/>
        </w:rPr>
        <w:t>, 1989.</w:t>
      </w:r>
    </w:p>
    <w:p w14:paraId="021C85D9" w14:textId="77777777" w:rsidR="000A5FF1" w:rsidRPr="00466BE3" w:rsidRDefault="000A5FF1" w:rsidP="000A5FF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Егоров А.П., «Как научить играть в шашки?», - М.: Чистые пруды, 2005.</w:t>
      </w:r>
    </w:p>
    <w:p w14:paraId="1B4793A7" w14:textId="77777777" w:rsidR="000A5FF1" w:rsidRPr="00466BE3" w:rsidRDefault="000A5FF1" w:rsidP="000A5FF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Барский Ю.П., </w:t>
      </w:r>
      <w:proofErr w:type="spellStart"/>
      <w:r w:rsidRPr="00466BE3">
        <w:rPr>
          <w:rFonts w:eastAsia="Times New Roman" w:cs="Times New Roman"/>
          <w:color w:val="000000"/>
          <w:szCs w:val="28"/>
          <w:lang w:eastAsia="ru-RU"/>
        </w:rPr>
        <w:t>Герцензон</w:t>
      </w:r>
      <w:proofErr w:type="spellEnd"/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 Б.П. Приключения на шашечной доске. – Л.: </w:t>
      </w:r>
      <w:proofErr w:type="spellStart"/>
      <w:r w:rsidRPr="00466BE3">
        <w:rPr>
          <w:rFonts w:eastAsia="Times New Roman" w:cs="Times New Roman"/>
          <w:color w:val="000000"/>
          <w:szCs w:val="28"/>
          <w:lang w:eastAsia="ru-RU"/>
        </w:rPr>
        <w:t>Ленинздат</w:t>
      </w:r>
      <w:proofErr w:type="spellEnd"/>
      <w:r w:rsidRPr="00466BE3">
        <w:rPr>
          <w:rFonts w:eastAsia="Times New Roman" w:cs="Times New Roman"/>
          <w:color w:val="000000"/>
          <w:szCs w:val="28"/>
          <w:lang w:eastAsia="ru-RU"/>
        </w:rPr>
        <w:t>, 1969. – 128 с.</w:t>
      </w:r>
    </w:p>
    <w:p w14:paraId="23F81B87" w14:textId="77777777" w:rsidR="000A5FF1" w:rsidRPr="00466BE3" w:rsidRDefault="000A5FF1" w:rsidP="000A5FF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Василевский Р.Г. Учимся играть в шашки. – Киев: Здоров' я, 1985. – 88 с.</w:t>
      </w:r>
    </w:p>
    <w:p w14:paraId="0044DAD2" w14:textId="77777777" w:rsidR="000A5FF1" w:rsidRPr="00466BE3" w:rsidRDefault="000A5FF1" w:rsidP="000A5FF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Волчек А.А. Шашечный практикум. – Минск: </w:t>
      </w:r>
      <w:proofErr w:type="spellStart"/>
      <w:r w:rsidRPr="00466BE3">
        <w:rPr>
          <w:rFonts w:eastAsia="Times New Roman" w:cs="Times New Roman"/>
          <w:color w:val="000000"/>
          <w:szCs w:val="28"/>
          <w:lang w:eastAsia="ru-RU"/>
        </w:rPr>
        <w:t>Харвест</w:t>
      </w:r>
      <w:proofErr w:type="spellEnd"/>
      <w:r w:rsidRPr="00466BE3">
        <w:rPr>
          <w:rFonts w:eastAsia="Times New Roman" w:cs="Times New Roman"/>
          <w:color w:val="000000"/>
          <w:szCs w:val="28"/>
          <w:lang w:eastAsia="ru-RU"/>
        </w:rPr>
        <w:t>, 2004. – 288 с.</w:t>
      </w:r>
    </w:p>
    <w:p w14:paraId="6C8B566B" w14:textId="77777777" w:rsidR="000A5FF1" w:rsidRPr="00466BE3" w:rsidRDefault="000A5FF1" w:rsidP="000A5FF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466BE3">
        <w:rPr>
          <w:rFonts w:eastAsia="Times New Roman" w:cs="Times New Roman"/>
          <w:color w:val="000000"/>
          <w:szCs w:val="28"/>
          <w:lang w:eastAsia="ru-RU"/>
        </w:rPr>
        <w:t>Герцензон</w:t>
      </w:r>
      <w:proofErr w:type="spellEnd"/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 Б., </w:t>
      </w:r>
      <w:proofErr w:type="spellStart"/>
      <w:r w:rsidRPr="00466BE3">
        <w:rPr>
          <w:rFonts w:eastAsia="Times New Roman" w:cs="Times New Roman"/>
          <w:color w:val="000000"/>
          <w:szCs w:val="28"/>
          <w:lang w:eastAsia="ru-RU"/>
        </w:rPr>
        <w:t>Напреенков</w:t>
      </w:r>
      <w:proofErr w:type="spellEnd"/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 А. Шашки – это интересно. – СПб.: Литера, 1992. – 250 с.</w:t>
      </w:r>
    </w:p>
    <w:p w14:paraId="387F468D" w14:textId="77777777" w:rsidR="000A5FF1" w:rsidRPr="00466BE3" w:rsidRDefault="000A5FF1" w:rsidP="000A5FF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Городецкий В.Б. Книга о шашках. – М.: Физкультура и спорт, 1990. – 320 с.</w:t>
      </w:r>
    </w:p>
    <w:p w14:paraId="05C264DF" w14:textId="77777777" w:rsidR="000A5FF1" w:rsidRPr="00466BE3" w:rsidRDefault="000A5FF1" w:rsidP="000A5FF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466BE3">
        <w:rPr>
          <w:rFonts w:eastAsia="Times New Roman" w:cs="Times New Roman"/>
          <w:color w:val="000000"/>
          <w:szCs w:val="28"/>
          <w:lang w:eastAsia="ru-RU"/>
        </w:rPr>
        <w:t>Кулинчихин</w:t>
      </w:r>
      <w:proofErr w:type="spellEnd"/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 А.И. История развития русских шашек. – М.: Физкультура и спорт, 1982.</w:t>
      </w:r>
    </w:p>
    <w:p w14:paraId="0DA463BB" w14:textId="77777777" w:rsidR="000A5FF1" w:rsidRPr="00466BE3" w:rsidRDefault="000A5FF1" w:rsidP="000A5FF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Литвинович В.С., Негра Н.Н. Курс шашечных дебютов. – Минск: Полымя, 1985. – 256 с.</w:t>
      </w:r>
    </w:p>
    <w:p w14:paraId="7692B08E" w14:textId="77777777" w:rsidR="000A5FF1" w:rsidRPr="00466BE3" w:rsidRDefault="000A5FF1" w:rsidP="000A5FF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466BE3">
        <w:rPr>
          <w:rFonts w:eastAsia="Times New Roman" w:cs="Times New Roman"/>
          <w:color w:val="000000"/>
          <w:szCs w:val="28"/>
          <w:lang w:eastAsia="ru-RU"/>
        </w:rPr>
        <w:t>Рамм</w:t>
      </w:r>
      <w:proofErr w:type="spellEnd"/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 Л.М. Курс шашечных начал. – М.: Физкультура и спорт, 1953. – 348 с.</w:t>
      </w:r>
    </w:p>
    <w:p w14:paraId="748C3D8E" w14:textId="77777777" w:rsidR="000A5FF1" w:rsidRPr="00466BE3" w:rsidRDefault="000A5FF1" w:rsidP="000A5FF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466BE3">
        <w:rPr>
          <w:rFonts w:eastAsia="Times New Roman" w:cs="Times New Roman"/>
          <w:color w:val="000000"/>
          <w:szCs w:val="28"/>
          <w:lang w:eastAsia="ru-RU"/>
        </w:rPr>
        <w:t>Сидлин</w:t>
      </w:r>
      <w:proofErr w:type="spellEnd"/>
      <w:r w:rsidRPr="00466BE3">
        <w:rPr>
          <w:rFonts w:eastAsia="Times New Roman" w:cs="Times New Roman"/>
          <w:color w:val="000000"/>
          <w:szCs w:val="28"/>
          <w:lang w:eastAsia="ru-RU"/>
        </w:rPr>
        <w:t xml:space="preserve"> А.М. Как научиться играть в шашки. – М.: Физкультура и спорт, 1951. – 187 с.</w:t>
      </w:r>
    </w:p>
    <w:p w14:paraId="43226819" w14:textId="77777777" w:rsidR="000A5FF1" w:rsidRPr="00B14CB2" w:rsidRDefault="000A5FF1" w:rsidP="000A5FF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66BE3">
        <w:rPr>
          <w:rFonts w:eastAsia="Times New Roman" w:cs="Times New Roman"/>
          <w:color w:val="000000"/>
          <w:szCs w:val="28"/>
          <w:lang w:eastAsia="ru-RU"/>
        </w:rPr>
        <w:t>Internet  ресурсы, сайты.</w:t>
      </w:r>
    </w:p>
    <w:p w14:paraId="10DEAA5A" w14:textId="77777777" w:rsidR="000A5FF1" w:rsidRPr="000A5FF1" w:rsidRDefault="000A5FF1" w:rsidP="000A5FF1">
      <w:pPr>
        <w:tabs>
          <w:tab w:val="left" w:pos="5355"/>
        </w:tabs>
      </w:pPr>
    </w:p>
    <w:sectPr w:rsidR="000A5FF1" w:rsidRPr="000A5FF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6735" w14:textId="77777777" w:rsidR="00000E82" w:rsidRDefault="00000E82" w:rsidP="000A5FF1">
      <w:pPr>
        <w:spacing w:after="0"/>
      </w:pPr>
      <w:r>
        <w:separator/>
      </w:r>
    </w:p>
  </w:endnote>
  <w:endnote w:type="continuationSeparator" w:id="0">
    <w:p w14:paraId="15F5BCC1" w14:textId="77777777" w:rsidR="00000E82" w:rsidRDefault="00000E82" w:rsidP="000A5F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8D88" w14:textId="77777777" w:rsidR="00000E82" w:rsidRDefault="00000E82" w:rsidP="000A5FF1">
      <w:pPr>
        <w:spacing w:after="0"/>
      </w:pPr>
      <w:r>
        <w:separator/>
      </w:r>
    </w:p>
  </w:footnote>
  <w:footnote w:type="continuationSeparator" w:id="0">
    <w:p w14:paraId="5A0FF054" w14:textId="77777777" w:rsidR="00000E82" w:rsidRDefault="00000E82" w:rsidP="000A5F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CD7"/>
    <w:multiLevelType w:val="multilevel"/>
    <w:tmpl w:val="DC92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410F4"/>
    <w:multiLevelType w:val="multilevel"/>
    <w:tmpl w:val="1A16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00DF6"/>
    <w:multiLevelType w:val="multilevel"/>
    <w:tmpl w:val="8500E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C4648"/>
    <w:multiLevelType w:val="multilevel"/>
    <w:tmpl w:val="FBF6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4557C"/>
    <w:multiLevelType w:val="multilevel"/>
    <w:tmpl w:val="7D6E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04467"/>
    <w:multiLevelType w:val="multilevel"/>
    <w:tmpl w:val="BBA8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E6365F"/>
    <w:multiLevelType w:val="multilevel"/>
    <w:tmpl w:val="409AC4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27A9F"/>
    <w:multiLevelType w:val="multilevel"/>
    <w:tmpl w:val="0FA8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B03124"/>
    <w:multiLevelType w:val="multilevel"/>
    <w:tmpl w:val="CBCCDE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0939B4"/>
    <w:multiLevelType w:val="multilevel"/>
    <w:tmpl w:val="EB34C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3770F"/>
    <w:multiLevelType w:val="multilevel"/>
    <w:tmpl w:val="9776F6D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534945"/>
    <w:multiLevelType w:val="multilevel"/>
    <w:tmpl w:val="4528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1760B5"/>
    <w:multiLevelType w:val="multilevel"/>
    <w:tmpl w:val="8EBC59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5E7073"/>
    <w:multiLevelType w:val="multilevel"/>
    <w:tmpl w:val="65DE9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AC4604"/>
    <w:multiLevelType w:val="multilevel"/>
    <w:tmpl w:val="93DAB9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3E4EF6"/>
    <w:multiLevelType w:val="multilevel"/>
    <w:tmpl w:val="E98A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62103"/>
    <w:multiLevelType w:val="multilevel"/>
    <w:tmpl w:val="76307B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EB3C92"/>
    <w:multiLevelType w:val="multilevel"/>
    <w:tmpl w:val="CB8A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461F74"/>
    <w:multiLevelType w:val="multilevel"/>
    <w:tmpl w:val="AC1C33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F62538"/>
    <w:multiLevelType w:val="multilevel"/>
    <w:tmpl w:val="3856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F10FA4"/>
    <w:multiLevelType w:val="multilevel"/>
    <w:tmpl w:val="6D3E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BE5303"/>
    <w:multiLevelType w:val="multilevel"/>
    <w:tmpl w:val="B61CE0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1C60B2"/>
    <w:multiLevelType w:val="multilevel"/>
    <w:tmpl w:val="AC70C9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246BF9"/>
    <w:multiLevelType w:val="multilevel"/>
    <w:tmpl w:val="F5F096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2C1163"/>
    <w:multiLevelType w:val="multilevel"/>
    <w:tmpl w:val="6DEC7A1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265E70"/>
    <w:multiLevelType w:val="multilevel"/>
    <w:tmpl w:val="73D2A4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4A5C32"/>
    <w:multiLevelType w:val="multilevel"/>
    <w:tmpl w:val="8BF6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F438A1"/>
    <w:multiLevelType w:val="multilevel"/>
    <w:tmpl w:val="879267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D83C17"/>
    <w:multiLevelType w:val="multilevel"/>
    <w:tmpl w:val="DF6840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D97A2C"/>
    <w:multiLevelType w:val="multilevel"/>
    <w:tmpl w:val="621C6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840CDF"/>
    <w:multiLevelType w:val="multilevel"/>
    <w:tmpl w:val="D150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1F1382"/>
    <w:multiLevelType w:val="multilevel"/>
    <w:tmpl w:val="328204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147FB9"/>
    <w:multiLevelType w:val="multilevel"/>
    <w:tmpl w:val="58A41F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13370A"/>
    <w:multiLevelType w:val="multilevel"/>
    <w:tmpl w:val="814CA7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CF423C"/>
    <w:multiLevelType w:val="multilevel"/>
    <w:tmpl w:val="97FC239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24569C"/>
    <w:multiLevelType w:val="multilevel"/>
    <w:tmpl w:val="CE10BD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7E5147"/>
    <w:multiLevelType w:val="multilevel"/>
    <w:tmpl w:val="AE94FB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465EB7"/>
    <w:multiLevelType w:val="multilevel"/>
    <w:tmpl w:val="BF105B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DF387B"/>
    <w:multiLevelType w:val="multilevel"/>
    <w:tmpl w:val="249CE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E52D4"/>
    <w:multiLevelType w:val="multilevel"/>
    <w:tmpl w:val="9E1E73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BC2BBF"/>
    <w:multiLevelType w:val="multilevel"/>
    <w:tmpl w:val="EFBC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20"/>
  </w:num>
  <w:num w:numId="8">
    <w:abstractNumId w:val="0"/>
  </w:num>
  <w:num w:numId="9">
    <w:abstractNumId w:val="26"/>
  </w:num>
  <w:num w:numId="10">
    <w:abstractNumId w:val="9"/>
  </w:num>
  <w:num w:numId="11">
    <w:abstractNumId w:val="21"/>
  </w:num>
  <w:num w:numId="12">
    <w:abstractNumId w:val="28"/>
  </w:num>
  <w:num w:numId="13">
    <w:abstractNumId w:val="2"/>
  </w:num>
  <w:num w:numId="14">
    <w:abstractNumId w:val="27"/>
  </w:num>
  <w:num w:numId="15">
    <w:abstractNumId w:val="23"/>
  </w:num>
  <w:num w:numId="16">
    <w:abstractNumId w:val="37"/>
  </w:num>
  <w:num w:numId="17">
    <w:abstractNumId w:val="22"/>
  </w:num>
  <w:num w:numId="18">
    <w:abstractNumId w:val="39"/>
  </w:num>
  <w:num w:numId="19">
    <w:abstractNumId w:val="33"/>
  </w:num>
  <w:num w:numId="20">
    <w:abstractNumId w:val="13"/>
  </w:num>
  <w:num w:numId="21">
    <w:abstractNumId w:val="38"/>
  </w:num>
  <w:num w:numId="22">
    <w:abstractNumId w:val="31"/>
  </w:num>
  <w:num w:numId="23">
    <w:abstractNumId w:val="32"/>
  </w:num>
  <w:num w:numId="24">
    <w:abstractNumId w:val="8"/>
  </w:num>
  <w:num w:numId="25">
    <w:abstractNumId w:val="25"/>
  </w:num>
  <w:num w:numId="26">
    <w:abstractNumId w:val="18"/>
  </w:num>
  <w:num w:numId="27">
    <w:abstractNumId w:val="6"/>
  </w:num>
  <w:num w:numId="28">
    <w:abstractNumId w:val="16"/>
  </w:num>
  <w:num w:numId="29">
    <w:abstractNumId w:val="14"/>
  </w:num>
  <w:num w:numId="30">
    <w:abstractNumId w:val="12"/>
  </w:num>
  <w:num w:numId="31">
    <w:abstractNumId w:val="36"/>
  </w:num>
  <w:num w:numId="32">
    <w:abstractNumId w:val="10"/>
  </w:num>
  <w:num w:numId="33">
    <w:abstractNumId w:val="24"/>
  </w:num>
  <w:num w:numId="34">
    <w:abstractNumId w:val="35"/>
  </w:num>
  <w:num w:numId="35">
    <w:abstractNumId w:val="34"/>
  </w:num>
  <w:num w:numId="36">
    <w:abstractNumId w:val="40"/>
  </w:num>
  <w:num w:numId="37">
    <w:abstractNumId w:val="4"/>
  </w:num>
  <w:num w:numId="38">
    <w:abstractNumId w:val="5"/>
  </w:num>
  <w:num w:numId="39">
    <w:abstractNumId w:val="19"/>
  </w:num>
  <w:num w:numId="40">
    <w:abstractNumId w:val="30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F1"/>
    <w:rsid w:val="00000E82"/>
    <w:rsid w:val="000A5FF1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80D8"/>
  <w15:chartTrackingRefBased/>
  <w15:docId w15:val="{078BE278-93CF-4D31-9319-286BD380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FF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0A5FF1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0A5FF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0A5FF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shashkivsem.ru/skachat-fajly&amp;sa=D&amp;ust=1455524725125000&amp;usg=AFQjCNG49YGKiemFoNTj4JroBTDfhQRX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://www.shashkivsem.ru/shashechnye-testy&amp;sa=D&amp;ust=1455524725126000&amp;usg=AFQjCNG2vbOQiEvzZqjTsrMINpnWH6Ayi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shashkivsem.ru/shashechnye-knigi&amp;sa=D&amp;ust=1455524725126000&amp;usg=AFQjCNH_6LOjlT_LXmjkCLbunurTuc9Ux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3692</Words>
  <Characters>21049</Characters>
  <Application>Microsoft Office Word</Application>
  <DocSecurity>0</DocSecurity>
  <Lines>175</Lines>
  <Paragraphs>49</Paragraphs>
  <ScaleCrop>false</ScaleCrop>
  <Company/>
  <LinksUpToDate>false</LinksUpToDate>
  <CharactersWithSpaces>24692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Суайбат Азизова</dc:creator>
  <cp:keywords/>
  <dc:description/>
  <cp:lastModifiedBy>Суайбат Азизова</cp:lastModifiedBy>
  <cp:revision>1</cp:revision>
  <dcterms:created xsi:type="dcterms:W3CDTF">2021-10-07T14:42:00Z</dcterms:created>
  <dcterms:modified xsi:type="dcterms:W3CDTF">2021-10-07T14:45:00Z</dcterms:modified>
</cp:coreProperties>
</file>