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08" w:rsidRPr="0060580E" w:rsidRDefault="0060580E">
      <w:pPr>
        <w:rPr>
          <w:sz w:val="28"/>
          <w:szCs w:val="28"/>
        </w:rPr>
      </w:pPr>
      <w:r w:rsidRPr="0060580E">
        <w:rPr>
          <w:sz w:val="28"/>
          <w:szCs w:val="28"/>
        </w:rPr>
        <w:t>Инвалиды  и  лица  с  ограниченными  возможностями  здоровья  отсутствуют</w:t>
      </w:r>
    </w:p>
    <w:sectPr w:rsidR="00585708" w:rsidRPr="0060580E" w:rsidSect="0058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60580E"/>
    <w:rsid w:val="00585708"/>
    <w:rsid w:val="0060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2018-05-24T09:54:00Z</dcterms:created>
  <dcterms:modified xsi:type="dcterms:W3CDTF">2018-05-24T09:56:00Z</dcterms:modified>
</cp:coreProperties>
</file>