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FA" w:rsidRPr="006522FD" w:rsidRDefault="00F56D7C" w:rsidP="00125BFA">
      <w:pPr>
        <w:ind w:left="-851"/>
        <w:rPr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1000125" cy="695325"/>
            <wp:effectExtent l="19050" t="0" r="9525" b="0"/>
            <wp:docPr id="2" name="Рисунок 1" descr="ÐÐºÑÐ¸Ñ &quot;ÐÐµÐ·Ð¾Ð¿Ð°ÑÐ½ÑÐµ Ð¾ÐºÐ½Ð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ÐºÑÐ¸Ñ &quot;ÐÐµÐ·Ð¾Ð¿Ð°ÑÐ½ÑÐµ Ð¾ÐºÐ½Ð°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BFA" w:rsidRPr="002B14D9" w:rsidRDefault="002B14D9" w:rsidP="00125BFA">
      <w:pPr>
        <w:shd w:val="clear" w:color="auto" w:fill="FFFFFF"/>
        <w:spacing w:before="240" w:after="240" w:line="390" w:lineRule="atLeast"/>
        <w:textAlignment w:val="baseline"/>
        <w:outlineLvl w:val="0"/>
        <w:rPr>
          <w:rFonts w:ascii="Georgia" w:eastAsia="Times New Roman" w:hAnsi="Georgia" w:cs="Times New Roman"/>
          <w:b/>
          <w:color w:val="C00000"/>
          <w:kern w:val="36"/>
          <w:sz w:val="40"/>
          <w:szCs w:val="40"/>
          <w:lang w:eastAsia="ru-RU"/>
        </w:rPr>
      </w:pPr>
      <w:r>
        <w:rPr>
          <w:rFonts w:ascii="Georgia" w:eastAsia="Times New Roman" w:hAnsi="Georgia" w:cs="Times New Roman"/>
          <w:b/>
          <w:color w:val="C00000"/>
          <w:kern w:val="36"/>
          <w:sz w:val="40"/>
          <w:szCs w:val="40"/>
          <w:lang w:eastAsia="ru-RU"/>
        </w:rPr>
        <w:t xml:space="preserve">                 </w:t>
      </w:r>
      <w:r w:rsidR="00125BFA" w:rsidRPr="002B14D9">
        <w:rPr>
          <w:rFonts w:ascii="Georgia" w:eastAsia="Times New Roman" w:hAnsi="Georgia" w:cs="Times New Roman"/>
          <w:b/>
          <w:color w:val="C00000"/>
          <w:kern w:val="36"/>
          <w:sz w:val="40"/>
          <w:szCs w:val="40"/>
          <w:lang w:eastAsia="ru-RU"/>
        </w:rPr>
        <w:t>Акция "Безопасные окна»</w:t>
      </w:r>
    </w:p>
    <w:p w:rsidR="00691CDC" w:rsidRPr="00691CDC" w:rsidRDefault="00691CDC" w:rsidP="00691CDC">
      <w:pPr>
        <w:spacing w:after="240" w:line="240" w:lineRule="auto"/>
        <w:textAlignment w:val="baseline"/>
        <w:rPr>
          <w:rFonts w:ascii="Helvetica" w:eastAsia="Times New Roman" w:hAnsi="Helvetica" w:cs="Helvetica"/>
          <w:b/>
          <w:color w:val="000000" w:themeColor="text1"/>
          <w:sz w:val="24"/>
          <w:szCs w:val="18"/>
          <w:lang w:eastAsia="ru-RU"/>
        </w:rPr>
      </w:pPr>
      <w:r>
        <w:rPr>
          <w:rFonts w:ascii="Helvetica" w:eastAsia="Times New Roman" w:hAnsi="Helvetica" w:cs="Helvetica"/>
          <w:b/>
          <w:color w:val="000000" w:themeColor="text1"/>
          <w:sz w:val="24"/>
          <w:szCs w:val="18"/>
          <w:lang w:eastAsia="ru-RU"/>
        </w:rPr>
        <w:t xml:space="preserve">                      </w:t>
      </w:r>
    </w:p>
    <w:p w:rsidR="00691CDC" w:rsidRPr="00E66484" w:rsidRDefault="005F71F1" w:rsidP="00CB6A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</w:pPr>
      <w:r w:rsidRPr="00E66484">
        <w:rPr>
          <w:rFonts w:ascii="Helvetica" w:eastAsia="Times New Roman" w:hAnsi="Helvetica" w:cs="Helvetica"/>
          <w:b/>
          <w:color w:val="373737"/>
          <w:szCs w:val="20"/>
          <w:lang w:eastAsia="ru-RU"/>
        </w:rPr>
        <w:t>        Во исполнение   п</w:t>
      </w:r>
      <w:r w:rsidR="00691CDC" w:rsidRPr="00E66484">
        <w:rPr>
          <w:rFonts w:ascii="Helvetica" w:eastAsia="Times New Roman" w:hAnsi="Helvetica" w:cs="Helvetica"/>
          <w:b/>
          <w:color w:val="373737"/>
          <w:szCs w:val="20"/>
          <w:lang w:eastAsia="ru-RU"/>
        </w:rPr>
        <w:t xml:space="preserve">исьма  МО  № 06- 5646/01 – 18/18  от 01 июня 2018 </w:t>
      </w:r>
      <w:r w:rsidR="00691CDC" w:rsidRPr="00E66484"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  <w:t>г.</w:t>
      </w:r>
    </w:p>
    <w:p w:rsidR="00CB6A13" w:rsidRPr="00E66484" w:rsidRDefault="00CB6A13" w:rsidP="00CB6A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color w:val="373737"/>
          <w:szCs w:val="20"/>
          <w:lang w:eastAsia="ru-RU"/>
        </w:rPr>
      </w:pPr>
      <w:r w:rsidRPr="00E66484">
        <w:rPr>
          <w:rFonts w:ascii="Helvetica" w:eastAsia="Times New Roman" w:hAnsi="Helvetica" w:cs="Helvetica"/>
          <w:b/>
          <w:color w:val="373737"/>
          <w:szCs w:val="20"/>
          <w:lang w:eastAsia="ru-RU"/>
        </w:rPr>
        <w:t>администрация МКДОУ  «Детский сад им.Гаджи Махачева»  информирует, что</w:t>
      </w:r>
    </w:p>
    <w:p w:rsidR="00CB6A13" w:rsidRPr="00E66484" w:rsidRDefault="00CB6A13" w:rsidP="00CB6A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color w:val="000000" w:themeColor="text1"/>
          <w:szCs w:val="18"/>
          <w:lang w:eastAsia="ru-RU"/>
        </w:rPr>
      </w:pPr>
      <w:r w:rsidRPr="00E66484">
        <w:rPr>
          <w:rFonts w:ascii="Helvetica" w:eastAsia="Times New Roman" w:hAnsi="Helvetica" w:cs="Helvetica"/>
          <w:b/>
          <w:color w:val="000000" w:themeColor="text1"/>
          <w:szCs w:val="18"/>
          <w:lang w:eastAsia="ru-RU"/>
        </w:rPr>
        <w:t xml:space="preserve">  </w:t>
      </w:r>
      <w:r w:rsidR="00691CDC" w:rsidRPr="00E66484">
        <w:rPr>
          <w:rFonts w:ascii="Helvetica" w:eastAsia="Times New Roman" w:hAnsi="Helvetica" w:cs="Helvetica"/>
          <w:b/>
          <w:color w:val="000000" w:themeColor="text1"/>
          <w:szCs w:val="18"/>
          <w:lang w:eastAsia="ru-RU"/>
        </w:rPr>
        <w:t xml:space="preserve"> </w:t>
      </w:r>
      <w:r w:rsidR="00745E2C" w:rsidRPr="00E66484">
        <w:rPr>
          <w:rFonts w:ascii="Helvetica" w:eastAsia="Times New Roman" w:hAnsi="Helvetica" w:cs="Helvetica"/>
          <w:b/>
          <w:color w:val="000000" w:themeColor="text1"/>
          <w:szCs w:val="18"/>
          <w:lang w:eastAsia="ru-RU"/>
        </w:rPr>
        <w:t xml:space="preserve"> с 05</w:t>
      </w:r>
      <w:r w:rsidRPr="00E66484">
        <w:rPr>
          <w:rFonts w:ascii="Helvetica" w:eastAsia="Times New Roman" w:hAnsi="Helvetica" w:cs="Helvetica"/>
          <w:b/>
          <w:color w:val="000000" w:themeColor="text1"/>
          <w:szCs w:val="18"/>
          <w:lang w:eastAsia="ru-RU"/>
        </w:rPr>
        <w:t xml:space="preserve"> по 15 июня 2018 года   была проведена</w:t>
      </w:r>
      <w:r w:rsidR="00745E2C" w:rsidRPr="00E66484">
        <w:rPr>
          <w:rFonts w:ascii="Helvetica" w:eastAsia="Times New Roman" w:hAnsi="Helvetica" w:cs="Helvetica"/>
          <w:b/>
          <w:color w:val="000000" w:themeColor="text1"/>
          <w:szCs w:val="18"/>
          <w:lang w:eastAsia="ru-RU"/>
        </w:rPr>
        <w:t xml:space="preserve"> акция  «Безопасные окна», направленная</w:t>
      </w:r>
      <w:r w:rsidR="00125BFA" w:rsidRPr="00E66484">
        <w:rPr>
          <w:rFonts w:ascii="Helvetica" w:eastAsia="Times New Roman" w:hAnsi="Helvetica" w:cs="Helvetica"/>
          <w:b/>
          <w:color w:val="000000" w:themeColor="text1"/>
          <w:szCs w:val="18"/>
          <w:lang w:eastAsia="ru-RU"/>
        </w:rPr>
        <w:t xml:space="preserve"> на предупреждение выпадения малолетних детей из окон</w:t>
      </w:r>
      <w:r w:rsidRPr="00E66484">
        <w:rPr>
          <w:rFonts w:ascii="Helvetica" w:eastAsia="Times New Roman" w:hAnsi="Helvetica" w:cs="Helvetica"/>
          <w:b/>
          <w:color w:val="000000" w:themeColor="text1"/>
          <w:szCs w:val="18"/>
          <w:lang w:eastAsia="ru-RU"/>
        </w:rPr>
        <w:t xml:space="preserve"> домов  для родителей и воспитанников.</w:t>
      </w:r>
    </w:p>
    <w:p w:rsidR="00E66484" w:rsidRDefault="00CB6A13" w:rsidP="00CB6A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color w:val="000000" w:themeColor="text1"/>
          <w:szCs w:val="18"/>
          <w:lang w:eastAsia="ru-RU"/>
        </w:rPr>
      </w:pPr>
      <w:r w:rsidRPr="00E66484">
        <w:rPr>
          <w:rFonts w:ascii="Helvetica" w:eastAsia="Times New Roman" w:hAnsi="Helvetica" w:cs="Helvetica"/>
          <w:b/>
          <w:color w:val="000000" w:themeColor="text1"/>
          <w:szCs w:val="18"/>
          <w:lang w:eastAsia="ru-RU"/>
        </w:rPr>
        <w:t xml:space="preserve">  Воспитатели рассказали  родителям  о возможных  трагических последствиях</w:t>
      </w:r>
      <w:r w:rsidR="00125BFA" w:rsidRPr="00E66484">
        <w:rPr>
          <w:rFonts w:ascii="Helvetica" w:eastAsia="Times New Roman" w:hAnsi="Helvetica" w:cs="Helvetica"/>
          <w:b/>
          <w:color w:val="000000" w:themeColor="text1"/>
          <w:szCs w:val="18"/>
          <w:lang w:eastAsia="ru-RU"/>
        </w:rPr>
        <w:t> </w:t>
      </w:r>
      <w:r w:rsidRPr="00E66484">
        <w:rPr>
          <w:rFonts w:ascii="Helvetica" w:eastAsia="Times New Roman" w:hAnsi="Helvetica" w:cs="Helvetica"/>
          <w:b/>
          <w:color w:val="000000" w:themeColor="text1"/>
          <w:szCs w:val="18"/>
          <w:lang w:eastAsia="ru-RU"/>
        </w:rPr>
        <w:t>в результате выпадения  несовершеннолетних  из окон</w:t>
      </w:r>
      <w:r w:rsidR="00E66484" w:rsidRPr="00E66484">
        <w:rPr>
          <w:rFonts w:ascii="Helvetica" w:eastAsia="Times New Roman" w:hAnsi="Helvetica" w:cs="Helvetica"/>
          <w:b/>
          <w:color w:val="000000" w:themeColor="text1"/>
          <w:szCs w:val="18"/>
          <w:lang w:eastAsia="ru-RU"/>
        </w:rPr>
        <w:t xml:space="preserve">, причиной  которых  могут стать неограниченный доступ к открытым окнам, безнадзорность несовершеннолетних, которые могут сидеть на подоконниках  открытого окна. </w:t>
      </w:r>
    </w:p>
    <w:p w:rsidR="00E66484" w:rsidRDefault="00E66484" w:rsidP="00CB6A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color w:val="000000" w:themeColor="text1"/>
          <w:szCs w:val="18"/>
          <w:lang w:eastAsia="ru-RU"/>
        </w:rPr>
      </w:pPr>
    </w:p>
    <w:p w:rsidR="00125BFA" w:rsidRPr="00125BFA" w:rsidRDefault="00E66484" w:rsidP="00CB6A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color w:val="000000" w:themeColor="text1"/>
          <w:sz w:val="24"/>
          <w:szCs w:val="18"/>
          <w:lang w:eastAsia="ru-RU"/>
        </w:rPr>
      </w:pPr>
      <w:r w:rsidRPr="00E66484">
        <w:rPr>
          <w:rFonts w:ascii="Helvetica" w:eastAsia="Times New Roman" w:hAnsi="Helvetica" w:cs="Helvetica"/>
          <w:b/>
          <w:color w:val="000000" w:themeColor="text1"/>
          <w:szCs w:val="18"/>
          <w:lang w:eastAsia="ru-RU"/>
        </w:rPr>
        <w:t>Родителей  проинформировали  о правилах  безопасности</w:t>
      </w:r>
      <w:r>
        <w:rPr>
          <w:rFonts w:ascii="Helvetica" w:eastAsia="Times New Roman" w:hAnsi="Helvetica" w:cs="Helvetica"/>
          <w:b/>
          <w:color w:val="000000" w:themeColor="text1"/>
          <w:sz w:val="24"/>
          <w:szCs w:val="18"/>
          <w:lang w:eastAsia="ru-RU"/>
        </w:rPr>
        <w:t>:</w:t>
      </w:r>
    </w:p>
    <w:p w:rsidR="00125BFA" w:rsidRPr="00E66484" w:rsidRDefault="00125BFA" w:rsidP="00E66484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Cs w:val="20"/>
          <w:lang w:eastAsia="ru-RU"/>
        </w:rPr>
      </w:pPr>
      <w:r w:rsidRPr="00125BFA">
        <w:rPr>
          <w:rFonts w:ascii="Helvetica" w:eastAsia="Times New Roman" w:hAnsi="Helvetica" w:cs="Helvetica"/>
          <w:color w:val="373737"/>
          <w:szCs w:val="20"/>
          <w:lang w:eastAsia="ru-RU"/>
        </w:rPr>
        <w:t>     </w:t>
      </w:r>
    </w:p>
    <w:p w:rsidR="00125BFA" w:rsidRDefault="00125BFA" w:rsidP="00125BFA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b/>
          <w:color w:val="373737"/>
          <w:szCs w:val="20"/>
          <w:lang w:eastAsia="ru-RU"/>
        </w:rPr>
      </w:pPr>
      <w:r w:rsidRPr="00125BFA">
        <w:rPr>
          <w:rFonts w:ascii="Helvetica" w:eastAsia="Times New Roman" w:hAnsi="Helvetica" w:cs="Helvetica"/>
          <w:b/>
          <w:color w:val="373737"/>
          <w:szCs w:val="20"/>
          <w:lang w:eastAsia="ru-RU"/>
        </w:rPr>
        <w:t>Не оставлять малолетних детей без присмотра в помещении даже на короткий промежуток времени, где открыты окна.</w:t>
      </w:r>
    </w:p>
    <w:p w:rsidR="00691CDC" w:rsidRPr="00125BFA" w:rsidRDefault="00691CDC" w:rsidP="00691CDC">
      <w:pPr>
        <w:spacing w:after="0" w:line="240" w:lineRule="auto"/>
        <w:ind w:left="840"/>
        <w:textAlignment w:val="baseline"/>
        <w:rPr>
          <w:rFonts w:ascii="Helvetica" w:eastAsia="Times New Roman" w:hAnsi="Helvetica" w:cs="Helvetica"/>
          <w:b/>
          <w:color w:val="373737"/>
          <w:szCs w:val="20"/>
          <w:lang w:eastAsia="ru-RU"/>
        </w:rPr>
      </w:pPr>
    </w:p>
    <w:p w:rsidR="00125BFA" w:rsidRDefault="00125BFA" w:rsidP="00125BFA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b/>
          <w:color w:val="373737"/>
          <w:szCs w:val="20"/>
          <w:lang w:eastAsia="ru-RU"/>
        </w:rPr>
      </w:pPr>
      <w:r w:rsidRPr="00125BFA">
        <w:rPr>
          <w:rFonts w:ascii="Helvetica" w:eastAsia="Times New Roman" w:hAnsi="Helvetica" w:cs="Helvetica"/>
          <w:b/>
          <w:color w:val="373737"/>
          <w:szCs w:val="20"/>
          <w:lang w:eastAsia="ru-RU"/>
        </w:rPr>
        <w:t>Не ставить возле окон предметы мебели, которые могут послужить для ребенка «ступенькой» на подоконник.</w:t>
      </w:r>
    </w:p>
    <w:p w:rsidR="00691CDC" w:rsidRPr="00125BFA" w:rsidRDefault="00691CDC" w:rsidP="00691CDC">
      <w:pPr>
        <w:spacing w:after="0" w:line="240" w:lineRule="auto"/>
        <w:ind w:left="840"/>
        <w:textAlignment w:val="baseline"/>
        <w:rPr>
          <w:rFonts w:ascii="Helvetica" w:eastAsia="Times New Roman" w:hAnsi="Helvetica" w:cs="Helvetica"/>
          <w:b/>
          <w:color w:val="373737"/>
          <w:szCs w:val="20"/>
          <w:lang w:eastAsia="ru-RU"/>
        </w:rPr>
      </w:pPr>
    </w:p>
    <w:p w:rsidR="00125BFA" w:rsidRDefault="00125BFA" w:rsidP="00125BFA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b/>
          <w:color w:val="373737"/>
          <w:szCs w:val="20"/>
          <w:lang w:eastAsia="ru-RU"/>
        </w:rPr>
      </w:pPr>
      <w:r w:rsidRPr="00125BFA">
        <w:rPr>
          <w:rFonts w:ascii="Helvetica" w:eastAsia="Times New Roman" w:hAnsi="Helvetica" w:cs="Helvetica"/>
          <w:b/>
          <w:color w:val="373737"/>
          <w:szCs w:val="20"/>
          <w:lang w:eastAsia="ru-RU"/>
        </w:rPr>
        <w:t>Установить на окна специальные замки, фиксаторы и другие средства безопасности, не позволяющие ребенку самостоятельно открыть окно.</w:t>
      </w:r>
    </w:p>
    <w:p w:rsidR="00691CDC" w:rsidRPr="00125BFA" w:rsidRDefault="00691CDC" w:rsidP="00691CDC">
      <w:pPr>
        <w:spacing w:after="0" w:line="240" w:lineRule="auto"/>
        <w:ind w:left="840"/>
        <w:textAlignment w:val="baseline"/>
        <w:rPr>
          <w:rFonts w:ascii="Helvetica" w:eastAsia="Times New Roman" w:hAnsi="Helvetica" w:cs="Helvetica"/>
          <w:b/>
          <w:color w:val="373737"/>
          <w:szCs w:val="20"/>
          <w:lang w:eastAsia="ru-RU"/>
        </w:rPr>
      </w:pPr>
    </w:p>
    <w:p w:rsidR="00125BFA" w:rsidRDefault="00125BFA" w:rsidP="00125BFA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b/>
          <w:color w:val="373737"/>
          <w:szCs w:val="20"/>
          <w:lang w:eastAsia="ru-RU"/>
        </w:rPr>
      </w:pPr>
      <w:r w:rsidRPr="00125BFA">
        <w:rPr>
          <w:rFonts w:ascii="Helvetica" w:eastAsia="Times New Roman" w:hAnsi="Helvetica" w:cs="Helvetica"/>
          <w:b/>
          <w:color w:val="373737"/>
          <w:szCs w:val="20"/>
          <w:lang w:eastAsia="ru-RU"/>
        </w:rPr>
        <w:t>Находясь с ребенком около открытого окна, крепко фиксировать его, быть готовым к резким движениям малыша.</w:t>
      </w:r>
    </w:p>
    <w:p w:rsidR="00691CDC" w:rsidRPr="00125BFA" w:rsidRDefault="00691CDC" w:rsidP="00691CDC">
      <w:pPr>
        <w:spacing w:after="0" w:line="240" w:lineRule="auto"/>
        <w:ind w:left="840"/>
        <w:textAlignment w:val="baseline"/>
        <w:rPr>
          <w:rFonts w:ascii="Helvetica" w:eastAsia="Times New Roman" w:hAnsi="Helvetica" w:cs="Helvetica"/>
          <w:b/>
          <w:color w:val="373737"/>
          <w:szCs w:val="20"/>
          <w:lang w:eastAsia="ru-RU"/>
        </w:rPr>
      </w:pPr>
    </w:p>
    <w:p w:rsidR="00125BFA" w:rsidRDefault="00125BFA" w:rsidP="00125BFA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b/>
          <w:color w:val="373737"/>
          <w:szCs w:val="20"/>
          <w:lang w:eastAsia="ru-RU"/>
        </w:rPr>
      </w:pPr>
      <w:r w:rsidRPr="00125BFA">
        <w:rPr>
          <w:rFonts w:ascii="Helvetica" w:eastAsia="Times New Roman" w:hAnsi="Helvetica" w:cs="Helvetica"/>
          <w:b/>
          <w:color w:val="373737"/>
          <w:szCs w:val="20"/>
          <w:lang w:eastAsia="ru-RU"/>
        </w:rPr>
        <w:t>Не ставить ребенка на подоконник, не поощрять самостоятельного лазания на него, предупреждать даже попытки таких игр.</w:t>
      </w:r>
    </w:p>
    <w:p w:rsidR="00691CDC" w:rsidRPr="00125BFA" w:rsidRDefault="00691CDC" w:rsidP="00691CDC">
      <w:pPr>
        <w:spacing w:after="0" w:line="240" w:lineRule="auto"/>
        <w:ind w:left="840"/>
        <w:textAlignment w:val="baseline"/>
        <w:rPr>
          <w:rFonts w:ascii="Helvetica" w:eastAsia="Times New Roman" w:hAnsi="Helvetica" w:cs="Helvetica"/>
          <w:b/>
          <w:color w:val="373737"/>
          <w:szCs w:val="20"/>
          <w:lang w:eastAsia="ru-RU"/>
        </w:rPr>
      </w:pPr>
    </w:p>
    <w:p w:rsidR="00125BFA" w:rsidRDefault="00125BFA" w:rsidP="00125BFA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</w:pPr>
      <w:r w:rsidRPr="00125BFA">
        <w:rPr>
          <w:rFonts w:ascii="Helvetica" w:eastAsia="Times New Roman" w:hAnsi="Helvetica" w:cs="Helvetica"/>
          <w:b/>
          <w:color w:val="373737"/>
          <w:szCs w:val="20"/>
          <w:lang w:eastAsia="ru-RU"/>
        </w:rPr>
        <w:t xml:space="preserve">Никогда не рассчитывать на москитные сетки, они не выдержат веса даже самого </w:t>
      </w:r>
      <w:r w:rsidRPr="00125BFA">
        <w:rPr>
          <w:rFonts w:ascii="Helvetica" w:eastAsia="Times New Roman" w:hAnsi="Helvetica" w:cs="Helvetica"/>
          <w:b/>
          <w:color w:val="373737"/>
          <w:sz w:val="24"/>
          <w:szCs w:val="20"/>
          <w:lang w:eastAsia="ru-RU"/>
        </w:rPr>
        <w:t>маленького ребенка.</w:t>
      </w:r>
    </w:p>
    <w:p w:rsidR="00125BFA" w:rsidRDefault="00125BFA" w:rsidP="00125BFA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 </w:t>
      </w:r>
    </w:p>
    <w:p w:rsidR="00125BFA" w:rsidRDefault="00125BFA" w:rsidP="00125BFA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125BFA" w:rsidRDefault="00125BFA" w:rsidP="00125BFA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125BFA" w:rsidRDefault="005926C4" w:rsidP="00125BFA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19450" cy="2009775"/>
            <wp:effectExtent l="19050" t="0" r="0" b="0"/>
            <wp:docPr id="1" name="Рисунок 1" descr="https://egords43.edumsko.ru/uploads/2000/1063/section/49883/bezopasnyie-okna-dlya-detey-1.jpg?1493100549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ords43.edumsko.ru/uploads/2000/1063/section/49883/bezopasnyie-okna-dlya-detey-1.jpg?149310054914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BFA" w:rsidRDefault="00125BFA" w:rsidP="00125BFA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6E7EF8" w:rsidRDefault="006E7EF8" w:rsidP="00125BFA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6E7EF8" w:rsidRDefault="006E7EF8" w:rsidP="00125BFA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6E7EF8" w:rsidRDefault="006E7EF8" w:rsidP="00125BFA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125BFA" w:rsidRDefault="00125BFA" w:rsidP="00125BFA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125BFA" w:rsidRDefault="00125BFA" w:rsidP="00125BFA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73737"/>
          <w:sz w:val="24"/>
          <w:lang w:eastAsia="ru-RU"/>
        </w:rPr>
        <w:t>План</w:t>
      </w:r>
    </w:p>
    <w:p w:rsidR="00125BFA" w:rsidRDefault="00125BFA" w:rsidP="00125BFA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73737"/>
          <w:sz w:val="24"/>
          <w:lang w:eastAsia="ru-RU"/>
        </w:rPr>
        <w:t xml:space="preserve"> проведения мероприятий в рамках </w:t>
      </w:r>
    </w:p>
    <w:p w:rsidR="00125BFA" w:rsidRDefault="00125BFA" w:rsidP="00125BFA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373737"/>
          <w:sz w:val="24"/>
          <w:lang w:eastAsia="ru-RU"/>
        </w:rPr>
        <w:t>профилактической  акции  «Безопасные окна»</w:t>
      </w:r>
    </w:p>
    <w:p w:rsidR="00125BFA" w:rsidRDefault="00125BFA" w:rsidP="00125BFA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73737"/>
          <w:sz w:val="24"/>
          <w:lang w:eastAsia="ru-RU"/>
        </w:rPr>
        <w:t> в МКДОУ «Детский сад им.Г.Махачева»</w:t>
      </w:r>
    </w:p>
    <w:p w:rsidR="00125BFA" w:rsidRDefault="006E7EF8" w:rsidP="00125BFA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8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73737"/>
          <w:sz w:val="28"/>
          <w:lang w:eastAsia="ru-RU"/>
        </w:rPr>
        <w:t xml:space="preserve"> 05 – 15. 06.  </w:t>
      </w:r>
      <w:r w:rsidR="00125BFA">
        <w:rPr>
          <w:rFonts w:ascii="Helvetica" w:eastAsia="Times New Roman" w:hAnsi="Helvetica" w:cs="Helvetica"/>
          <w:b/>
          <w:bCs/>
          <w:color w:val="373737"/>
          <w:sz w:val="28"/>
          <w:lang w:eastAsia="ru-RU"/>
        </w:rPr>
        <w:t>2018 года</w:t>
      </w:r>
    </w:p>
    <w:p w:rsidR="00125BFA" w:rsidRDefault="00125BFA" w:rsidP="00125BFA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8"/>
          <w:szCs w:val="20"/>
          <w:lang w:eastAsia="ru-RU"/>
        </w:rPr>
        <w:t> </w:t>
      </w:r>
    </w:p>
    <w:tbl>
      <w:tblPr>
        <w:tblW w:w="10348" w:type="dxa"/>
        <w:tblInd w:w="-5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5670"/>
        <w:gridCol w:w="1701"/>
        <w:gridCol w:w="1984"/>
      </w:tblGrid>
      <w:tr w:rsidR="00F837C4" w:rsidTr="002B14D9">
        <w:trPr>
          <w:trHeight w:val="656"/>
        </w:trPr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7C4" w:rsidRDefault="00F837C4" w:rsidP="00A75D0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  <w:t>№ п/п</w:t>
            </w:r>
          </w:p>
        </w:tc>
        <w:tc>
          <w:tcPr>
            <w:tcW w:w="5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7C4" w:rsidRDefault="00F837C4" w:rsidP="00A75D0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7C4" w:rsidRDefault="00F837C4" w:rsidP="00A75D09">
            <w:pPr>
              <w:spacing w:after="240" w:line="240" w:lineRule="auto"/>
              <w:ind w:left="447" w:hanging="44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  <w:t>Дата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7C4" w:rsidRDefault="00F837C4" w:rsidP="002B14D9">
            <w:pPr>
              <w:tabs>
                <w:tab w:val="left" w:pos="2715"/>
              </w:tabs>
              <w:spacing w:after="240" w:line="240" w:lineRule="auto"/>
              <w:ind w:left="163" w:hanging="163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  <w:t>Ответственные</w:t>
            </w:r>
          </w:p>
        </w:tc>
      </w:tr>
      <w:tr w:rsidR="00F837C4" w:rsidTr="002B14D9">
        <w:trPr>
          <w:trHeight w:val="869"/>
        </w:trPr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7C4" w:rsidRDefault="00F837C4" w:rsidP="00A75D0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7C4" w:rsidRDefault="00F837C4" w:rsidP="00A75D0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  <w:t>Разработка и утверждение плана проведения мероприятий к Акции «Безопасные окна»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7C4" w:rsidRDefault="006E7EF8" w:rsidP="00A75D0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  <w:t xml:space="preserve"> 05.06.2018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7C4" w:rsidRDefault="00F837C4" w:rsidP="00A75D0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  <w:t>Заведующий.</w:t>
            </w:r>
          </w:p>
        </w:tc>
      </w:tr>
      <w:tr w:rsidR="00F837C4" w:rsidTr="002B14D9">
        <w:trPr>
          <w:trHeight w:val="1243"/>
        </w:trPr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7C4" w:rsidRDefault="00F837C4" w:rsidP="00A75D0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7C4" w:rsidRDefault="00F837C4" w:rsidP="00A75D0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  <w:t>Проведение ООД с воспитанниками ДОУ по теме безопасности жизнедеятельности к Акции «Безопасные окна»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7C4" w:rsidRDefault="006E7EF8" w:rsidP="00C679F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  <w:t>06.06.2018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7C4" w:rsidRDefault="00F837C4" w:rsidP="00A75D0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  <w:t>Воспитатели ДОУ</w:t>
            </w:r>
          </w:p>
        </w:tc>
      </w:tr>
      <w:tr w:rsidR="00F837C4" w:rsidTr="002B14D9">
        <w:trPr>
          <w:trHeight w:val="1167"/>
        </w:trPr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7C4" w:rsidRDefault="00F837C4" w:rsidP="00A75D0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7C4" w:rsidRDefault="00F837C4" w:rsidP="00A75D0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  <w:t>Организация просмотра видеоматериалов, мультфильмов серии «Аркадий Паровозов спешит на помощь»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7C4" w:rsidRDefault="006E7EF8" w:rsidP="00A75D0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  <w:t>08.06.2018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7C4" w:rsidRDefault="00F837C4" w:rsidP="00A75D0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  <w:t>Воспитатели ДОУ</w:t>
            </w:r>
          </w:p>
        </w:tc>
      </w:tr>
      <w:tr w:rsidR="00F837C4" w:rsidTr="002B14D9">
        <w:trPr>
          <w:trHeight w:val="1218"/>
        </w:trPr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7C4" w:rsidRDefault="00C679FB" w:rsidP="00A75D0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  <w:t>4</w:t>
            </w:r>
            <w:r w:rsidR="00F837C4"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7C4" w:rsidRDefault="00F837C4" w:rsidP="00A75D0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  <w:t>Проведение родительских собраний с освещением вопроса безопасности Акции «Безопасные окна»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7C4" w:rsidRDefault="006E7EF8" w:rsidP="00A75D0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  <w:t>11.06.2018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7C4" w:rsidRDefault="00F837C4" w:rsidP="00A75D0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  <w:t>Воспитатели ДОУ</w:t>
            </w:r>
          </w:p>
        </w:tc>
      </w:tr>
      <w:tr w:rsidR="00F837C4" w:rsidTr="002B14D9">
        <w:trPr>
          <w:trHeight w:val="1027"/>
        </w:trPr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7C4" w:rsidRDefault="00C679FB" w:rsidP="00A75D0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  <w:t>5</w:t>
            </w:r>
            <w:r w:rsidR="00F837C4"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7C4" w:rsidRDefault="00F837C4" w:rsidP="00A75D0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  <w:t>Разработка и распространение памяток по теме Акции среди родителей воспитанников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7C4" w:rsidRDefault="006E7EF8" w:rsidP="00A75D0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  <w:t>11.06.2018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7C4" w:rsidRDefault="00F837C4" w:rsidP="00A75D0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  <w:t>Воспитатели ДОУ</w:t>
            </w:r>
          </w:p>
        </w:tc>
      </w:tr>
      <w:tr w:rsidR="00F837C4" w:rsidTr="002B14D9">
        <w:trPr>
          <w:trHeight w:val="1009"/>
        </w:trPr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7C4" w:rsidRDefault="00C679FB" w:rsidP="00A75D0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  <w:t>6</w:t>
            </w:r>
            <w:r w:rsidR="00F837C4"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7C4" w:rsidRDefault="00F837C4" w:rsidP="00A75D0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  <w:t>Организация работы книжной и методической выставки по теме Акции «Безопасные окна»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7C4" w:rsidRDefault="006E7EF8" w:rsidP="00A75D0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  <w:t>09.06.2018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7C4" w:rsidRDefault="00F837C4" w:rsidP="00A75D0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  <w:t>Воспитат ДОУ</w:t>
            </w:r>
          </w:p>
        </w:tc>
      </w:tr>
      <w:tr w:rsidR="00F837C4" w:rsidTr="002B14D9">
        <w:trPr>
          <w:trHeight w:val="960"/>
        </w:trPr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7C4" w:rsidRDefault="00C679FB" w:rsidP="00A75D0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  <w:t>7</w:t>
            </w:r>
            <w:r w:rsidR="00F837C4"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7C4" w:rsidRDefault="00F837C4" w:rsidP="00A75D0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  <w:t>Размещение информации на сайте МКДОУ  о проведении Акции «Безопасные окна»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7C4" w:rsidRDefault="006E7EF8" w:rsidP="00A75D0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  <w:t>11.06.2018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7C4" w:rsidRDefault="00F837C4" w:rsidP="00A75D0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  <w:t>Ответственный по сайту</w:t>
            </w:r>
          </w:p>
        </w:tc>
      </w:tr>
      <w:tr w:rsidR="00745E2C" w:rsidTr="002B14D9">
        <w:trPr>
          <w:trHeight w:val="1056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45E2C" w:rsidRDefault="00745E2C" w:rsidP="00A75D0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</w:pPr>
          </w:p>
          <w:p w:rsidR="00745E2C" w:rsidRDefault="00745E2C" w:rsidP="00A75D0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</w:pPr>
          </w:p>
          <w:p w:rsidR="00E84F42" w:rsidRDefault="00E84F42" w:rsidP="00A75D0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4"/>
                <w:szCs w:val="17"/>
                <w:lang w:eastAsia="ru-RU"/>
              </w:rPr>
            </w:pPr>
          </w:p>
          <w:p w:rsidR="00E84F42" w:rsidRDefault="00E84F42" w:rsidP="00A75D0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4"/>
                <w:szCs w:val="17"/>
                <w:lang w:eastAsia="ru-RU"/>
              </w:rPr>
            </w:pPr>
          </w:p>
          <w:p w:rsidR="00E84F42" w:rsidRDefault="00E84F42" w:rsidP="00A75D0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4"/>
                <w:szCs w:val="17"/>
                <w:lang w:eastAsia="ru-RU"/>
              </w:rPr>
            </w:pPr>
          </w:p>
          <w:p w:rsidR="00E84F42" w:rsidRDefault="00E84F42" w:rsidP="00A75D0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4"/>
                <w:szCs w:val="17"/>
                <w:lang w:eastAsia="ru-RU"/>
              </w:rPr>
            </w:pPr>
          </w:p>
          <w:p w:rsidR="00745E2C" w:rsidRDefault="00E84F42" w:rsidP="00A75D0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17"/>
                <w:lang w:eastAsia="ru-RU"/>
              </w:rPr>
              <w:drawing>
                <wp:inline distT="0" distB="0" distL="0" distR="0">
                  <wp:extent cx="5000625" cy="5867400"/>
                  <wp:effectExtent l="95250" t="57150" r="47625" b="1600200"/>
                  <wp:docPr id="3" name="Рисунок 2" descr="IMG-20180612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80612-WA0001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3584" cy="5870872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745E2C" w:rsidRDefault="00E84F42" w:rsidP="00A75D0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17"/>
                <w:lang w:eastAsia="ru-RU"/>
              </w:rPr>
              <w:lastRenderedPageBreak/>
              <w:drawing>
                <wp:inline distT="0" distB="0" distL="0" distR="0">
                  <wp:extent cx="4381500" cy="2859413"/>
                  <wp:effectExtent l="0" t="209550" r="0" b="398137"/>
                  <wp:docPr id="4" name="Рисунок 3" descr="IMG-20180612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80612-WA0003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0" cy="285941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00"/>
                            </a:solidFill>
                          </a:ln>
                          <a:effectLst>
                            <a:outerShdw blurRad="36195" dist="12700" dir="11400000" algn="tl" rotWithShape="0">
                              <a:srgbClr val="000000">
                                <a:alpha val="33000"/>
                              </a:srgbClr>
                            </a:outerShdw>
                          </a:effectLst>
                          <a:scene3d>
                            <a:camera prst="perspectiveContrastingLeftFacing">
                              <a:rot lat="540000" lon="2100000" rev="0"/>
                            </a:camera>
                            <a:lightRig rig="soft" dir="t"/>
                          </a:scene3d>
                          <a:sp3d contourW="12700" prstMaterial="matte">
                            <a:bevelT w="63500" h="5080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745E2C" w:rsidRDefault="00745E2C" w:rsidP="00A75D0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</w:pPr>
          </w:p>
          <w:p w:rsidR="00745E2C" w:rsidRDefault="00745E2C" w:rsidP="00A75D0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</w:pPr>
          </w:p>
          <w:p w:rsidR="00745E2C" w:rsidRDefault="00745E2C" w:rsidP="00A75D0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</w:pPr>
          </w:p>
          <w:p w:rsidR="00745E2C" w:rsidRDefault="00E84F42" w:rsidP="00A75D0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17"/>
                <w:lang w:eastAsia="ru-RU"/>
              </w:rPr>
              <w:drawing>
                <wp:inline distT="0" distB="0" distL="0" distR="0">
                  <wp:extent cx="3781425" cy="3028950"/>
                  <wp:effectExtent l="400050" t="323850" r="466725" b="285750"/>
                  <wp:docPr id="7" name="Рисунок 6" descr="IMG-20180612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80612-WA0002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4386" cy="303132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00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5E2C" w:rsidTr="002B14D9">
        <w:trPr>
          <w:trHeight w:val="1023"/>
        </w:trPr>
        <w:tc>
          <w:tcPr>
            <w:tcW w:w="993" w:type="dxa"/>
            <w:vMerge w:val="restart"/>
            <w:tcBorders>
              <w:top w:val="single" w:sz="6" w:space="0" w:color="CFCFCF"/>
              <w:lef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45E2C" w:rsidRDefault="00745E2C" w:rsidP="00A75D0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</w:pPr>
          </w:p>
        </w:tc>
        <w:tc>
          <w:tcPr>
            <w:tcW w:w="5670" w:type="dxa"/>
            <w:vMerge w:val="restart"/>
            <w:tcBorders>
              <w:lef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14D9" w:rsidRDefault="002B14D9" w:rsidP="00A75D0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4"/>
                <w:szCs w:val="17"/>
                <w:lang w:eastAsia="ru-RU"/>
              </w:rPr>
            </w:pPr>
          </w:p>
          <w:p w:rsidR="002B14D9" w:rsidRDefault="002B14D9" w:rsidP="00A75D0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4"/>
                <w:szCs w:val="17"/>
                <w:lang w:eastAsia="ru-RU"/>
              </w:rPr>
            </w:pPr>
          </w:p>
          <w:p w:rsidR="002B14D9" w:rsidRDefault="002B14D9" w:rsidP="00A75D0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4"/>
                <w:szCs w:val="17"/>
                <w:lang w:eastAsia="ru-RU"/>
              </w:rPr>
            </w:pPr>
          </w:p>
          <w:p w:rsidR="00745E2C" w:rsidRDefault="00E84F42" w:rsidP="00A75D0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17"/>
                <w:lang w:eastAsia="ru-RU"/>
              </w:rPr>
              <w:drawing>
                <wp:inline distT="0" distB="0" distL="0" distR="0">
                  <wp:extent cx="3423920" cy="4194810"/>
                  <wp:effectExtent l="95250" t="133350" r="119380" b="91440"/>
                  <wp:docPr id="8" name="Рисунок 7" descr="IMG-20180612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80612-WA0000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3920" cy="4194810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0000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tcBorders>
              <w:lef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45E2C" w:rsidRDefault="00745E2C" w:rsidP="00A75D0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</w:pPr>
          </w:p>
        </w:tc>
      </w:tr>
      <w:tr w:rsidR="00745E2C" w:rsidTr="002B14D9">
        <w:trPr>
          <w:trHeight w:val="1023"/>
        </w:trPr>
        <w:tc>
          <w:tcPr>
            <w:tcW w:w="993" w:type="dxa"/>
            <w:vMerge/>
            <w:tcBorders>
              <w:lef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45E2C" w:rsidRDefault="00745E2C" w:rsidP="00A75D0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nil"/>
              <w:bottom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45E2C" w:rsidRDefault="00745E2C" w:rsidP="00A75D0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lef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45E2C" w:rsidRDefault="00745E2C" w:rsidP="00A75D0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</w:pPr>
          </w:p>
        </w:tc>
      </w:tr>
      <w:tr w:rsidR="00745E2C" w:rsidTr="002B14D9">
        <w:trPr>
          <w:trHeight w:val="1023"/>
        </w:trPr>
        <w:tc>
          <w:tcPr>
            <w:tcW w:w="10348" w:type="dxa"/>
            <w:gridSpan w:val="4"/>
            <w:tcBorders>
              <w:left w:val="single" w:sz="6" w:space="0" w:color="CFCFCF"/>
              <w:bottom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45E2C" w:rsidRDefault="002B14D9" w:rsidP="00A75D0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i1025" type="#_x0000_t158" style="width:327pt;height:46.5pt" fillcolor="#3cf" strokecolor="#009" strokeweight="1pt">
                  <v:shadow on="t" color="#009" offset="7pt,-7pt"/>
                  <v:textpath style="font-family:&quot;Harrington&quot;;v-text-spacing:52429f;v-text-kern:t" trim="t" fitpath="t" xscale="f" string="Беседа с родителями."/>
                </v:shape>
              </w:pict>
            </w:r>
          </w:p>
        </w:tc>
      </w:tr>
    </w:tbl>
    <w:p w:rsidR="00FA7863" w:rsidRDefault="00FA7863"/>
    <w:sectPr w:rsidR="00FA7863" w:rsidSect="002B14D9">
      <w:pgSz w:w="11906" w:h="16838"/>
      <w:pgMar w:top="1134" w:right="850" w:bottom="1134" w:left="1701" w:header="708" w:footer="708" w:gutter="0"/>
      <w:pgBorders w:offsetFrom="page">
        <w:top w:val="dashSmallGap" w:sz="24" w:space="24" w:color="7030A0"/>
        <w:left w:val="dashSmallGap" w:sz="24" w:space="24" w:color="7030A0"/>
        <w:bottom w:val="dashSmallGap" w:sz="24" w:space="24" w:color="7030A0"/>
        <w:right w:val="dashSmall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11FC3"/>
    <w:multiLevelType w:val="multilevel"/>
    <w:tmpl w:val="69E4B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5BFA"/>
    <w:rsid w:val="000246D4"/>
    <w:rsid w:val="001244AD"/>
    <w:rsid w:val="00125BFA"/>
    <w:rsid w:val="00282430"/>
    <w:rsid w:val="002B14D9"/>
    <w:rsid w:val="0041104A"/>
    <w:rsid w:val="0049542A"/>
    <w:rsid w:val="005926C4"/>
    <w:rsid w:val="005C5F8F"/>
    <w:rsid w:val="005F71F1"/>
    <w:rsid w:val="006522FD"/>
    <w:rsid w:val="00691CDC"/>
    <w:rsid w:val="006E7EF8"/>
    <w:rsid w:val="00707410"/>
    <w:rsid w:val="00745E2C"/>
    <w:rsid w:val="007967FA"/>
    <w:rsid w:val="00806BA3"/>
    <w:rsid w:val="00C679FB"/>
    <w:rsid w:val="00CB6A13"/>
    <w:rsid w:val="00D97594"/>
    <w:rsid w:val="00DD67E7"/>
    <w:rsid w:val="00E66484"/>
    <w:rsid w:val="00E84F42"/>
    <w:rsid w:val="00EA5CC9"/>
    <w:rsid w:val="00F05F77"/>
    <w:rsid w:val="00F56D7C"/>
    <w:rsid w:val="00F837C4"/>
    <w:rsid w:val="00FA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A6A2A-0519-45E2-8777-8477B54FF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21</cp:revision>
  <dcterms:created xsi:type="dcterms:W3CDTF">2018-06-11T06:42:00Z</dcterms:created>
  <dcterms:modified xsi:type="dcterms:W3CDTF">2018-06-14T08:54:00Z</dcterms:modified>
</cp:coreProperties>
</file>